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FB39E" w14:textId="19B278D9" w:rsidR="00FE71FE" w:rsidRPr="00224E3C" w:rsidRDefault="00FE71FE" w:rsidP="00DE1281">
      <w:pPr>
        <w:pStyle w:val="CRCoverPage"/>
        <w:tabs>
          <w:tab w:val="left" w:pos="1980"/>
        </w:tabs>
        <w:spacing w:after="0"/>
        <w:rPr>
          <w:rFonts w:cs="Arial"/>
          <w:b/>
          <w:bCs/>
          <w:kern w:val="2"/>
          <w:sz w:val="28"/>
          <w:szCs w:val="24"/>
          <w14:ligatures w14:val="standardContextual"/>
        </w:rPr>
      </w:pPr>
      <w:bookmarkStart w:id="0" w:name="_Hlk4140155"/>
      <w:r w:rsidRPr="00224E3C">
        <w:rPr>
          <w:rFonts w:cs="Arial"/>
          <w:b/>
          <w:bCs/>
          <w:kern w:val="2"/>
          <w:sz w:val="28"/>
          <w:szCs w:val="24"/>
          <w14:ligatures w14:val="standardContextual"/>
        </w:rPr>
        <w:t>3GPP TSG RAN WG1 #11</w:t>
      </w:r>
      <w:r w:rsidR="00224E3C" w:rsidRPr="00224E3C">
        <w:rPr>
          <w:rFonts w:cs="Arial"/>
          <w:b/>
          <w:bCs/>
          <w:kern w:val="2"/>
          <w:sz w:val="28"/>
          <w:szCs w:val="24"/>
          <w14:ligatures w14:val="standardContextual"/>
        </w:rPr>
        <w:t>4</w:t>
      </w:r>
      <w:r w:rsidR="000C3D6A">
        <w:rPr>
          <w:rFonts w:cs="Arial"/>
          <w:b/>
          <w:bCs/>
          <w:kern w:val="2"/>
          <w:sz w:val="28"/>
          <w:szCs w:val="24"/>
          <w14:ligatures w14:val="standardContextual"/>
        </w:rPr>
        <w:t>bis</w:t>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t xml:space="preserve"> R1-</w:t>
      </w:r>
      <w:r w:rsidR="00FB5246" w:rsidRPr="00224E3C">
        <w:rPr>
          <w:rFonts w:cs="Arial"/>
          <w:b/>
          <w:bCs/>
          <w:kern w:val="2"/>
          <w:sz w:val="28"/>
          <w:szCs w:val="24"/>
          <w14:ligatures w14:val="standardContextual"/>
        </w:rPr>
        <w:t>23</w:t>
      </w:r>
      <w:r w:rsidR="00A236DB" w:rsidRPr="00224E3C">
        <w:rPr>
          <w:rFonts w:cs="Arial"/>
          <w:b/>
          <w:bCs/>
          <w:kern w:val="2"/>
          <w:sz w:val="28"/>
          <w:szCs w:val="24"/>
          <w14:ligatures w14:val="standardContextual"/>
        </w:rPr>
        <w:t>0</w:t>
      </w:r>
      <w:r w:rsidR="00C54721">
        <w:rPr>
          <w:rFonts w:cs="Arial"/>
          <w:b/>
          <w:bCs/>
          <w:kern w:val="2"/>
          <w:sz w:val="28"/>
          <w:szCs w:val="24"/>
          <w14:ligatures w14:val="standardContextual"/>
        </w:rPr>
        <w:t>9958</w:t>
      </w:r>
    </w:p>
    <w:bookmarkEnd w:id="0"/>
    <w:p w14:paraId="7D6B2C6B" w14:textId="2A855263" w:rsidR="00FE71FE" w:rsidRPr="000C3D6A" w:rsidRDefault="000C3D6A" w:rsidP="000C3D6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3940753" w14:textId="5872A649" w:rsidR="00FE71FE" w:rsidRPr="00802880" w:rsidRDefault="00FE71FE" w:rsidP="00DE1281">
      <w:pPr>
        <w:pStyle w:val="CRCoverPage"/>
        <w:tabs>
          <w:tab w:val="left" w:pos="1980"/>
        </w:tabs>
        <w:spacing w:after="0" w:line="276" w:lineRule="auto"/>
        <w:jc w:val="both"/>
        <w:rPr>
          <w:rFonts w:cs="Arial"/>
          <w:b/>
          <w:bCs/>
          <w:kern w:val="2"/>
          <w:sz w:val="22"/>
          <w:szCs w:val="22"/>
          <w14:ligatures w14:val="standardContextual"/>
        </w:rPr>
      </w:pPr>
      <w:r w:rsidRPr="00802880">
        <w:rPr>
          <w:rFonts w:cs="Arial"/>
          <w:b/>
          <w:bCs/>
          <w:kern w:val="2"/>
          <w:sz w:val="22"/>
          <w:szCs w:val="22"/>
          <w14:ligatures w14:val="standardContextual"/>
        </w:rPr>
        <w:t>Agenda Item:</w:t>
      </w:r>
      <w:r w:rsidRPr="00802880">
        <w:rPr>
          <w:rFonts w:cs="Arial"/>
          <w:b/>
          <w:bCs/>
          <w:kern w:val="2"/>
          <w:sz w:val="22"/>
          <w:szCs w:val="22"/>
          <w14:ligatures w14:val="standardContextual"/>
        </w:rPr>
        <w:tab/>
      </w:r>
      <w:r w:rsidR="00C54721">
        <w:rPr>
          <w:rFonts w:cs="Arial"/>
          <w:b/>
          <w:bCs/>
          <w:kern w:val="2"/>
          <w:sz w:val="22"/>
          <w:szCs w:val="22"/>
          <w14:ligatures w14:val="standardContextual"/>
        </w:rPr>
        <w:t>8.8.1</w:t>
      </w:r>
    </w:p>
    <w:p w14:paraId="30E9B7C5" w14:textId="77777777" w:rsidR="00FE71FE" w:rsidRPr="00802880" w:rsidRDefault="00FE71FE" w:rsidP="00DE1281">
      <w:pPr>
        <w:tabs>
          <w:tab w:val="left" w:pos="1985"/>
        </w:tabs>
        <w:spacing w:after="0" w:line="276" w:lineRule="auto"/>
        <w:rPr>
          <w:rFonts w:ascii="Arial" w:eastAsia="MS Mincho" w:hAnsi="Arial" w:cs="Arial"/>
          <w:b/>
          <w:bCs/>
          <w:sz w:val="22"/>
          <w:szCs w:val="22"/>
          <w:lang w:val="en-GB"/>
        </w:rPr>
      </w:pPr>
      <w:r w:rsidRPr="00802880">
        <w:rPr>
          <w:rFonts w:ascii="Arial" w:eastAsia="MS Mincho" w:hAnsi="Arial" w:cs="Arial"/>
          <w:b/>
          <w:bCs/>
          <w:sz w:val="22"/>
          <w:szCs w:val="22"/>
          <w:lang w:val="en-GB"/>
        </w:rPr>
        <w:t>Source:</w:t>
      </w:r>
      <w:r w:rsidRPr="00802880">
        <w:rPr>
          <w:rFonts w:ascii="Arial" w:eastAsia="MS Mincho" w:hAnsi="Arial" w:cs="Arial"/>
          <w:b/>
          <w:bCs/>
          <w:sz w:val="22"/>
          <w:szCs w:val="22"/>
          <w:lang w:val="en-GB"/>
        </w:rPr>
        <w:tab/>
        <w:t>InterDigital, Inc.</w:t>
      </w:r>
    </w:p>
    <w:p w14:paraId="113BD863" w14:textId="23DF4C5C" w:rsidR="00FE71FE" w:rsidRPr="00802880" w:rsidRDefault="00FE71FE" w:rsidP="00DE1281">
      <w:pPr>
        <w:spacing w:after="0" w:line="276" w:lineRule="auto"/>
        <w:ind w:left="1985" w:hanging="1985"/>
        <w:rPr>
          <w:rFonts w:ascii="Arial" w:eastAsia="MS Mincho" w:hAnsi="Arial" w:cs="Arial"/>
          <w:b/>
          <w:bCs/>
          <w:sz w:val="22"/>
          <w:szCs w:val="22"/>
          <w:lang w:val="en-GB"/>
        </w:rPr>
      </w:pPr>
      <w:r w:rsidRPr="00802880">
        <w:rPr>
          <w:rFonts w:ascii="Arial" w:eastAsia="MS Mincho" w:hAnsi="Arial" w:cs="Arial"/>
          <w:b/>
          <w:bCs/>
          <w:sz w:val="22"/>
          <w:szCs w:val="22"/>
          <w:lang w:val="en-GB"/>
        </w:rPr>
        <w:t>Title:</w:t>
      </w:r>
      <w:r w:rsidRPr="00802880">
        <w:rPr>
          <w:rFonts w:ascii="Arial" w:eastAsia="MS Mincho" w:hAnsi="Arial" w:cs="Arial"/>
          <w:b/>
          <w:bCs/>
          <w:sz w:val="22"/>
          <w:szCs w:val="22"/>
          <w:lang w:val="en-GB"/>
        </w:rPr>
        <w:tab/>
      </w:r>
      <w:r w:rsidR="003E667D">
        <w:rPr>
          <w:rFonts w:ascii="Arial" w:eastAsia="MS Mincho" w:hAnsi="Arial" w:cs="Arial"/>
          <w:b/>
          <w:bCs/>
          <w:sz w:val="22"/>
          <w:szCs w:val="22"/>
          <w:lang w:val="en-GB"/>
        </w:rPr>
        <w:t>Remaining issues</w:t>
      </w:r>
      <w:r w:rsidRPr="00802880">
        <w:rPr>
          <w:rFonts w:ascii="Arial" w:eastAsia="MS Mincho" w:hAnsi="Arial" w:cs="Arial"/>
          <w:b/>
          <w:bCs/>
          <w:sz w:val="22"/>
          <w:szCs w:val="22"/>
          <w:lang w:val="en-GB"/>
        </w:rPr>
        <w:t xml:space="preserve"> on PRACH coverage enhancements </w:t>
      </w:r>
    </w:p>
    <w:p w14:paraId="683CA57B" w14:textId="29383827" w:rsidR="00FE71FE" w:rsidRPr="00802880" w:rsidRDefault="00FE71FE" w:rsidP="001A17C2">
      <w:pPr>
        <w:spacing w:after="0" w:line="276" w:lineRule="auto"/>
        <w:ind w:left="1985" w:hanging="1985"/>
        <w:rPr>
          <w:rFonts w:ascii="Arial" w:eastAsia="MS Mincho" w:hAnsi="Arial" w:cs="Arial"/>
          <w:b/>
          <w:bCs/>
          <w:sz w:val="22"/>
          <w:szCs w:val="22"/>
          <w:lang w:val="en-GB"/>
        </w:rPr>
      </w:pPr>
      <w:r w:rsidRPr="00802880">
        <w:rPr>
          <w:rFonts w:ascii="Arial" w:eastAsia="MS Mincho" w:hAnsi="Arial" w:cs="Arial"/>
          <w:b/>
          <w:bCs/>
          <w:sz w:val="22"/>
          <w:szCs w:val="22"/>
          <w:lang w:val="en-GB"/>
        </w:rPr>
        <w:t>Document for:</w:t>
      </w:r>
      <w:r w:rsidRPr="00802880">
        <w:rPr>
          <w:rFonts w:ascii="Arial" w:eastAsia="MS Mincho" w:hAnsi="Arial" w:cs="Arial"/>
          <w:b/>
          <w:bCs/>
          <w:sz w:val="22"/>
          <w:szCs w:val="22"/>
          <w:lang w:val="en-GB"/>
        </w:rPr>
        <w:tab/>
        <w:t>Discussion and Decision</w:t>
      </w:r>
    </w:p>
    <w:p w14:paraId="79A54A27" w14:textId="77777777" w:rsidR="00FE71FE" w:rsidRPr="0013395A" w:rsidRDefault="00FE71FE" w:rsidP="0013395A">
      <w:pPr>
        <w:pStyle w:val="Heading1"/>
      </w:pPr>
      <w:bookmarkStart w:id="1" w:name="_Ref513464071"/>
      <w:r w:rsidRPr="0013395A">
        <w:t>Introduction</w:t>
      </w:r>
      <w:bookmarkEnd w:id="1"/>
    </w:p>
    <w:p w14:paraId="227CA96D" w14:textId="5077E0D6" w:rsidR="0090167F" w:rsidRDefault="00FE71FE" w:rsidP="00FE71FE">
      <w:pPr>
        <w:jc w:val="both"/>
        <w:rPr>
          <w:rFonts w:cs="Times New Roman"/>
        </w:rPr>
      </w:pPr>
      <w:r>
        <w:rPr>
          <w:rFonts w:cs="Times New Roman"/>
        </w:rPr>
        <w:t xml:space="preserve">In the last RAN1 meeting, PRACH </w:t>
      </w:r>
      <w:r w:rsidR="002B604F">
        <w:rPr>
          <w:rFonts w:cs="Times New Roman"/>
        </w:rPr>
        <w:t xml:space="preserve">coverage enhancement </w:t>
      </w:r>
      <w:r>
        <w:rPr>
          <w:rFonts w:cs="Times New Roman"/>
        </w:rPr>
        <w:t>w</w:t>
      </w:r>
      <w:r w:rsidR="006A4487">
        <w:rPr>
          <w:rFonts w:cs="Times New Roman"/>
        </w:rPr>
        <w:t xml:space="preserve">as </w:t>
      </w:r>
      <w:r>
        <w:rPr>
          <w:rFonts w:cs="Times New Roman"/>
        </w:rPr>
        <w:t>discus</w:t>
      </w:r>
      <w:r w:rsidR="006A4487">
        <w:rPr>
          <w:rFonts w:cs="Times New Roman"/>
        </w:rPr>
        <w:t>sed</w:t>
      </w:r>
      <w:r w:rsidR="00131D73">
        <w:rPr>
          <w:rFonts w:cs="Times New Roman"/>
        </w:rPr>
        <w:t xml:space="preserve"> [1]</w:t>
      </w:r>
      <w:r w:rsidR="002B604F">
        <w:rPr>
          <w:rFonts w:cs="Times New Roman"/>
        </w:rPr>
        <w:t xml:space="preserve">; </w:t>
      </w:r>
      <w:r>
        <w:rPr>
          <w:rFonts w:cs="Times New Roman"/>
        </w:rPr>
        <w:t>the agreement</w:t>
      </w:r>
      <w:r w:rsidR="002B604F">
        <w:rPr>
          <w:rFonts w:cs="Times New Roman"/>
        </w:rPr>
        <w:t>s from the meeting</w:t>
      </w:r>
      <w:r>
        <w:rPr>
          <w:rFonts w:cs="Times New Roman"/>
        </w:rPr>
        <w:t xml:space="preserve"> are captured </w:t>
      </w:r>
      <w:r w:rsidR="00C543E3">
        <w:rPr>
          <w:rFonts w:cs="Times New Roman"/>
        </w:rPr>
        <w:t>in the Appendix</w:t>
      </w:r>
      <w:r>
        <w:rPr>
          <w:rFonts w:cs="Times New Roman"/>
        </w:rPr>
        <w:t xml:space="preserve">. </w:t>
      </w:r>
      <w:r w:rsidR="006A4487">
        <w:rPr>
          <w:rFonts w:cs="Times New Roman"/>
        </w:rPr>
        <w:t xml:space="preserve">As can be seen from the agreements, RO group design has been completed. </w:t>
      </w:r>
      <w:r w:rsidRPr="002630E1">
        <w:rPr>
          <w:rFonts w:cs="Times New Roman"/>
        </w:rPr>
        <w:t xml:space="preserve">In this contribution, </w:t>
      </w:r>
      <w:r w:rsidR="008F378E">
        <w:rPr>
          <w:rFonts w:cs="Times New Roman"/>
        </w:rPr>
        <w:t xml:space="preserve">several other </w:t>
      </w:r>
      <w:r w:rsidR="0053148F">
        <w:rPr>
          <w:rFonts w:cs="Times New Roman"/>
        </w:rPr>
        <w:t>remaining issues for</w:t>
      </w:r>
      <w:r w:rsidRPr="002630E1">
        <w:rPr>
          <w:rFonts w:cs="Times New Roman"/>
        </w:rPr>
        <w:t xml:space="preserve"> PRACH </w:t>
      </w:r>
      <w:r w:rsidR="002B604F">
        <w:rPr>
          <w:rFonts w:cs="Times New Roman"/>
        </w:rPr>
        <w:t>coverage enhancement are discussed.</w:t>
      </w:r>
    </w:p>
    <w:p w14:paraId="7E1078CF" w14:textId="77777777" w:rsidR="00FE71FE" w:rsidRPr="0013395A" w:rsidRDefault="00FE71FE" w:rsidP="0013395A">
      <w:pPr>
        <w:pStyle w:val="Heading1"/>
      </w:pPr>
      <w:r w:rsidRPr="0013395A">
        <w:t>Discussion</w:t>
      </w:r>
    </w:p>
    <w:p w14:paraId="48655F63" w14:textId="3C6BACBB" w:rsidR="009A045B" w:rsidRPr="00731D05" w:rsidRDefault="003C0D13" w:rsidP="009A045B">
      <w:pPr>
        <w:pStyle w:val="3GPPText"/>
      </w:pPr>
      <w:r>
        <w:rPr>
          <w:rFonts w:eastAsiaTheme="minorEastAsia"/>
          <w:iCs/>
          <w:szCs w:val="22"/>
        </w:rPr>
        <w:t>I</w:t>
      </w:r>
      <w:r w:rsidR="004D1567">
        <w:rPr>
          <w:rFonts w:eastAsiaTheme="minorEastAsia"/>
          <w:iCs/>
          <w:szCs w:val="22"/>
        </w:rPr>
        <w:t>t was agreed in RAN1</w:t>
      </w:r>
      <w:r w:rsidR="0016074A">
        <w:rPr>
          <w:rFonts w:eastAsiaTheme="minorEastAsia"/>
          <w:iCs/>
          <w:szCs w:val="22"/>
        </w:rPr>
        <w:t xml:space="preserve"> </w:t>
      </w:r>
      <w:r w:rsidR="004D1567">
        <w:rPr>
          <w:rFonts w:eastAsiaTheme="minorEastAsia"/>
          <w:iCs/>
          <w:szCs w:val="22"/>
        </w:rPr>
        <w:t>to use SSB-RSRP threshold</w:t>
      </w:r>
      <w:r w:rsidR="00733E71">
        <w:rPr>
          <w:rFonts w:eastAsiaTheme="minorEastAsia"/>
          <w:iCs/>
          <w:szCs w:val="22"/>
        </w:rPr>
        <w:t>s</w:t>
      </w:r>
      <w:r w:rsidR="004D1567">
        <w:rPr>
          <w:rFonts w:eastAsiaTheme="minorEastAsia"/>
          <w:iCs/>
          <w:szCs w:val="22"/>
        </w:rPr>
        <w:t xml:space="preserve"> to determine the number of PRACH transmissions</w:t>
      </w:r>
      <w:r w:rsidR="00FF0672">
        <w:rPr>
          <w:rFonts w:eastAsiaTheme="minorEastAsia"/>
          <w:iCs/>
          <w:szCs w:val="22"/>
        </w:rPr>
        <w:t xml:space="preserve"> at least for the first RACH attempt. </w:t>
      </w:r>
      <w:r w:rsidR="00D34A5F">
        <w:t xml:space="preserve">Some </w:t>
      </w:r>
      <w:r w:rsidR="002E7800">
        <w:t>companies</w:t>
      </w:r>
      <w:r w:rsidR="00D34A5F">
        <w:t xml:space="preserve"> have propo</w:t>
      </w:r>
      <w:r w:rsidR="003250AF">
        <w:t>sed to consider other parameters, e.g., power headroom</w:t>
      </w:r>
      <w:r w:rsidR="004B69BD">
        <w:t>,</w:t>
      </w:r>
      <w:r w:rsidR="003250AF">
        <w:t xml:space="preserve"> for the determination of the </w:t>
      </w:r>
      <w:r w:rsidR="00CC6C47">
        <w:t xml:space="preserve">number of PRACH transmissions. </w:t>
      </w:r>
      <w:r w:rsidR="007E4B19">
        <w:t xml:space="preserve">The goal of some these proposals is to support maximum </w:t>
      </w:r>
      <w:r w:rsidR="007C5C5E">
        <w:t xml:space="preserve">transmission power from the first </w:t>
      </w:r>
      <w:r w:rsidR="004B69BD">
        <w:t xml:space="preserve">transmission </w:t>
      </w:r>
      <w:r w:rsidR="007C5C5E">
        <w:t xml:space="preserve">attempt. </w:t>
      </w:r>
      <w:r w:rsidR="006324F5">
        <w:t xml:space="preserve">In our view, </w:t>
      </w:r>
      <w:r w:rsidR="00CC6C47">
        <w:t>the benefit of such schemes is not very clear</w:t>
      </w:r>
      <w:r w:rsidR="00CD24E4">
        <w:t>. Firstly, maximum transmission power may not be available due t</w:t>
      </w:r>
      <w:r w:rsidR="0014054B">
        <w:t xml:space="preserve">o </w:t>
      </w:r>
      <w:r w:rsidR="002E7800">
        <w:t>limitations</w:t>
      </w:r>
      <w:r w:rsidR="0014054B">
        <w:t xml:space="preserve"> such as power class fallback. In addition, using maximum transmission power may cause power imbalance </w:t>
      </w:r>
      <w:r w:rsidR="002E7800">
        <w:t>between</w:t>
      </w:r>
      <w:r w:rsidR="0014054B">
        <w:t xml:space="preserve"> the signals received from different UEs on the same ROs and gNB receiver performance may be impacted.</w:t>
      </w:r>
    </w:p>
    <w:p w14:paraId="200EFCA3" w14:textId="0D17DB35" w:rsidR="00863F73" w:rsidRDefault="009A045B" w:rsidP="00FE71FE">
      <w:pPr>
        <w:pStyle w:val="3GPPText"/>
        <w:rPr>
          <w:rFonts w:eastAsiaTheme="minorEastAsia"/>
          <w:b/>
          <w:bCs/>
          <w:i/>
          <w:szCs w:val="22"/>
        </w:rPr>
      </w:pPr>
      <w:bookmarkStart w:id="2" w:name="_Hlk142620406"/>
      <w:bookmarkStart w:id="3" w:name="_Hlk134861791"/>
      <w:r w:rsidRPr="000F0398">
        <w:rPr>
          <w:rFonts w:eastAsiaTheme="minorEastAsia"/>
          <w:b/>
          <w:bCs/>
          <w:i/>
          <w:szCs w:val="22"/>
        </w:rPr>
        <w:t xml:space="preserve">Proposal </w:t>
      </w:r>
      <w:r w:rsidR="00671B6F" w:rsidRPr="000F0398">
        <w:rPr>
          <w:rFonts w:eastAsiaTheme="minorEastAsia"/>
          <w:b/>
          <w:bCs/>
          <w:i/>
          <w:szCs w:val="22"/>
        </w:rPr>
        <w:t>1</w:t>
      </w:r>
      <w:r w:rsidRPr="000F0398">
        <w:rPr>
          <w:rFonts w:eastAsiaTheme="minorEastAsia"/>
          <w:b/>
          <w:bCs/>
          <w:i/>
          <w:szCs w:val="22"/>
        </w:rPr>
        <w:t>:</w:t>
      </w:r>
      <w:r w:rsidRPr="000665EC">
        <w:rPr>
          <w:rFonts w:eastAsiaTheme="minorEastAsia"/>
          <w:b/>
          <w:bCs/>
          <w:i/>
          <w:szCs w:val="22"/>
        </w:rPr>
        <w:t xml:space="preserve"> </w:t>
      </w:r>
      <w:r w:rsidR="00974498">
        <w:rPr>
          <w:rFonts w:eastAsiaTheme="minorEastAsia"/>
          <w:b/>
          <w:bCs/>
          <w:i/>
          <w:szCs w:val="22"/>
        </w:rPr>
        <w:t>T</w:t>
      </w:r>
      <w:r>
        <w:rPr>
          <w:rFonts w:eastAsiaTheme="minorEastAsia"/>
          <w:b/>
          <w:bCs/>
          <w:i/>
          <w:szCs w:val="22"/>
        </w:rPr>
        <w:t xml:space="preserve">he </w:t>
      </w:r>
      <w:r w:rsidRPr="000665EC">
        <w:rPr>
          <w:rFonts w:eastAsiaTheme="minorEastAsia"/>
          <w:b/>
          <w:bCs/>
          <w:i/>
          <w:szCs w:val="22"/>
        </w:rPr>
        <w:t>number of multiple PRACH transmissions</w:t>
      </w:r>
      <w:r w:rsidR="00974498">
        <w:rPr>
          <w:rFonts w:eastAsiaTheme="minorEastAsia"/>
          <w:b/>
          <w:bCs/>
          <w:i/>
          <w:szCs w:val="22"/>
        </w:rPr>
        <w:t xml:space="preserve"> is determined solely by SSB-RSRP thresholds.</w:t>
      </w:r>
    </w:p>
    <w:bookmarkEnd w:id="2"/>
    <w:p w14:paraId="726BD5A1" w14:textId="59162A2A" w:rsidR="008D2000" w:rsidRDefault="00863F73" w:rsidP="00863F73">
      <w:pPr>
        <w:spacing w:before="100" w:beforeAutospacing="1" w:after="100" w:afterAutospacing="1" w:line="240" w:lineRule="auto"/>
        <w:rPr>
          <w:rFonts w:eastAsia="SimSun"/>
          <w:szCs w:val="20"/>
        </w:rPr>
      </w:pPr>
      <w:r w:rsidRPr="00863F73">
        <w:rPr>
          <w:rFonts w:eastAsia="SimSun"/>
          <w:szCs w:val="20"/>
        </w:rPr>
        <w:t>Another issue that needs to be d</w:t>
      </w:r>
      <w:r w:rsidR="00B7364B">
        <w:rPr>
          <w:rFonts w:eastAsia="SimSun"/>
          <w:szCs w:val="20"/>
        </w:rPr>
        <w:t>iscussed</w:t>
      </w:r>
      <w:r w:rsidRPr="00863F73">
        <w:rPr>
          <w:rFonts w:eastAsia="SimSun"/>
          <w:szCs w:val="20"/>
        </w:rPr>
        <w:t xml:space="preserve"> is how to handle PRACH retransmissions. </w:t>
      </w:r>
      <w:r w:rsidR="008D2000">
        <w:rPr>
          <w:rFonts w:eastAsia="SimSun"/>
          <w:szCs w:val="20"/>
        </w:rPr>
        <w:t>On this topic, RAN2 has agreed to the following:</w:t>
      </w:r>
    </w:p>
    <w:tbl>
      <w:tblPr>
        <w:tblStyle w:val="TableGrid"/>
        <w:tblW w:w="0" w:type="auto"/>
        <w:tblLook w:val="04A0" w:firstRow="1" w:lastRow="0" w:firstColumn="1" w:lastColumn="0" w:noHBand="0" w:noVBand="1"/>
      </w:tblPr>
      <w:tblGrid>
        <w:gridCol w:w="9629"/>
      </w:tblGrid>
      <w:tr w:rsidR="008D2000" w14:paraId="07C0C883" w14:textId="77777777" w:rsidTr="008D2000">
        <w:tc>
          <w:tcPr>
            <w:tcW w:w="9629" w:type="dxa"/>
          </w:tcPr>
          <w:p w14:paraId="5FBA439D" w14:textId="5B254787" w:rsidR="008D2000" w:rsidRPr="00886E2B" w:rsidRDefault="008D2000" w:rsidP="00DF22AB">
            <w:pPr>
              <w:pStyle w:val="3GPPText"/>
            </w:pPr>
            <w:r>
              <w:t>RAN2 a</w:t>
            </w:r>
            <w:r w:rsidR="00886E2B">
              <w:t xml:space="preserve">greement: </w:t>
            </w:r>
            <w:r w:rsidRPr="008D2000">
              <w:t>UE selects higher repetition number upon Msg1 retransmission when the number of Msg1 retransmission reaches a configured value. FFS whether we need to also check DL RSRP at the time of switching</w:t>
            </w:r>
            <w:r w:rsidR="00886E2B">
              <w:t>.</w:t>
            </w:r>
          </w:p>
        </w:tc>
      </w:tr>
    </w:tbl>
    <w:p w14:paraId="7F4CAD58" w14:textId="39CCA99B" w:rsidR="00E13BE2" w:rsidRDefault="00016EA4" w:rsidP="00863F73">
      <w:pPr>
        <w:spacing w:before="100" w:beforeAutospacing="1" w:after="100" w:afterAutospacing="1" w:line="240" w:lineRule="auto"/>
        <w:rPr>
          <w:rFonts w:eastAsia="Times New Roman" w:cs="Times New Roman"/>
          <w:kern w:val="0"/>
          <w:szCs w:val="20"/>
          <w14:ligatures w14:val="none"/>
        </w:rPr>
      </w:pPr>
      <w:r>
        <w:rPr>
          <w:rFonts w:eastAsia="SimSun"/>
          <w:szCs w:val="20"/>
        </w:rPr>
        <w:t>Based on the above agreement and f</w:t>
      </w:r>
      <w:r w:rsidR="00886E2B">
        <w:rPr>
          <w:rFonts w:eastAsia="SimSun"/>
          <w:szCs w:val="20"/>
        </w:rPr>
        <w:t xml:space="preserve">ollowing the current </w:t>
      </w:r>
      <w:r w:rsidR="0066732C">
        <w:rPr>
          <w:rFonts w:eastAsia="SimSun"/>
          <w:szCs w:val="20"/>
        </w:rPr>
        <w:t>design</w:t>
      </w:r>
      <w:r w:rsidR="00886E2B">
        <w:rPr>
          <w:rFonts w:eastAsia="SimSun"/>
          <w:szCs w:val="20"/>
        </w:rPr>
        <w:t xml:space="preserve">, </w:t>
      </w:r>
      <w:r>
        <w:rPr>
          <w:rFonts w:eastAsia="SimSun"/>
          <w:szCs w:val="20"/>
        </w:rPr>
        <w:t xml:space="preserve">power ramping is applied </w:t>
      </w:r>
      <w:r>
        <w:rPr>
          <w:rFonts w:eastAsia="Times New Roman" w:cs="Times New Roman"/>
          <w:kern w:val="0"/>
          <w:szCs w:val="20"/>
          <w14:ligatures w14:val="none"/>
        </w:rPr>
        <w:t xml:space="preserve">to the retransmission of multiple PRACH transmissions. When </w:t>
      </w:r>
      <w:r w:rsidR="00910809">
        <w:rPr>
          <w:rFonts w:eastAsia="Times New Roman" w:cs="Times New Roman"/>
          <w:kern w:val="0"/>
          <w:szCs w:val="20"/>
          <w14:ligatures w14:val="none"/>
        </w:rPr>
        <w:t>the number of retransmissions reach</w:t>
      </w:r>
      <w:r w:rsidR="00B410A3">
        <w:rPr>
          <w:rFonts w:eastAsia="Times New Roman" w:cs="Times New Roman"/>
          <w:kern w:val="0"/>
          <w:szCs w:val="20"/>
          <w14:ligatures w14:val="none"/>
        </w:rPr>
        <w:t>es</w:t>
      </w:r>
      <w:r w:rsidR="00910809">
        <w:rPr>
          <w:rFonts w:eastAsia="Times New Roman" w:cs="Times New Roman"/>
          <w:kern w:val="0"/>
          <w:szCs w:val="20"/>
          <w14:ligatures w14:val="none"/>
        </w:rPr>
        <w:t xml:space="preserve"> a configured value, a higher repetit</w:t>
      </w:r>
      <w:r w:rsidR="00294C32">
        <w:rPr>
          <w:rFonts w:eastAsia="Times New Roman" w:cs="Times New Roman"/>
          <w:kern w:val="0"/>
          <w:szCs w:val="20"/>
          <w14:ligatures w14:val="none"/>
        </w:rPr>
        <w:t>i</w:t>
      </w:r>
      <w:r w:rsidR="00910809">
        <w:rPr>
          <w:rFonts w:eastAsia="Times New Roman" w:cs="Times New Roman"/>
          <w:kern w:val="0"/>
          <w:szCs w:val="20"/>
          <w14:ligatures w14:val="none"/>
        </w:rPr>
        <w:t xml:space="preserve">on number </w:t>
      </w:r>
      <w:r w:rsidR="00C4343D">
        <w:rPr>
          <w:rFonts w:eastAsia="Times New Roman" w:cs="Times New Roman"/>
          <w:kern w:val="0"/>
          <w:szCs w:val="20"/>
          <w14:ligatures w14:val="none"/>
        </w:rPr>
        <w:t>is selected for PRACH preamble transmission.</w:t>
      </w:r>
      <w:r w:rsidR="0093550E">
        <w:rPr>
          <w:rFonts w:eastAsia="Times New Roman" w:cs="Times New Roman"/>
          <w:kern w:val="0"/>
          <w:szCs w:val="20"/>
          <w14:ligatures w14:val="none"/>
        </w:rPr>
        <w:t xml:space="preserve"> </w:t>
      </w:r>
    </w:p>
    <w:p w14:paraId="54DA744A" w14:textId="26B8D13D" w:rsidR="008D2000" w:rsidRPr="00467137" w:rsidRDefault="00C4343D" w:rsidP="00863F73">
      <w:pPr>
        <w:spacing w:before="100" w:beforeAutospacing="1" w:after="100" w:afterAutospacing="1" w:line="240" w:lineRule="auto"/>
        <w:rPr>
          <w:rFonts w:eastAsia="Times New Roman" w:cs="Times New Roman"/>
          <w:kern w:val="0"/>
          <w:szCs w:val="20"/>
          <w14:ligatures w14:val="none"/>
        </w:rPr>
      </w:pPr>
      <w:r>
        <w:rPr>
          <w:rFonts w:eastAsia="Times New Roman" w:cs="Times New Roman"/>
          <w:kern w:val="0"/>
          <w:szCs w:val="20"/>
          <w14:ligatures w14:val="none"/>
        </w:rPr>
        <w:t>Regardi</w:t>
      </w:r>
      <w:r w:rsidR="0093550E">
        <w:rPr>
          <w:rFonts w:eastAsia="Times New Roman" w:cs="Times New Roman"/>
          <w:kern w:val="0"/>
          <w:szCs w:val="20"/>
          <w14:ligatures w14:val="none"/>
        </w:rPr>
        <w:t>ng</w:t>
      </w:r>
      <w:r>
        <w:rPr>
          <w:rFonts w:eastAsia="Times New Roman" w:cs="Times New Roman"/>
          <w:kern w:val="0"/>
          <w:szCs w:val="20"/>
          <w14:ligatures w14:val="none"/>
        </w:rPr>
        <w:t xml:space="preserve"> the FFS point in the RAN2 agreement, we do not think it is necessary for the UE to </w:t>
      </w:r>
      <w:r w:rsidR="0093550E">
        <w:rPr>
          <w:rFonts w:eastAsia="Times New Roman" w:cs="Times New Roman"/>
          <w:kern w:val="0"/>
          <w:szCs w:val="20"/>
          <w14:ligatures w14:val="none"/>
        </w:rPr>
        <w:t>chec</w:t>
      </w:r>
      <w:r w:rsidR="00294C32">
        <w:rPr>
          <w:rFonts w:eastAsia="Times New Roman" w:cs="Times New Roman"/>
          <w:kern w:val="0"/>
          <w:szCs w:val="20"/>
          <w14:ligatures w14:val="none"/>
        </w:rPr>
        <w:t xml:space="preserve">k </w:t>
      </w:r>
      <w:r w:rsidR="0093550E">
        <w:rPr>
          <w:rFonts w:eastAsia="Times New Roman" w:cs="Times New Roman"/>
          <w:kern w:val="0"/>
          <w:szCs w:val="20"/>
          <w14:ligatures w14:val="none"/>
        </w:rPr>
        <w:t xml:space="preserve">DL RSRP at the time of switching to a higher repetition number. </w:t>
      </w:r>
      <w:r w:rsidR="00DB63DC">
        <w:rPr>
          <w:rFonts w:eastAsia="Times New Roman" w:cs="Times New Roman"/>
          <w:kern w:val="0"/>
          <w:szCs w:val="20"/>
          <w14:ligatures w14:val="none"/>
        </w:rPr>
        <w:t>Firstly, it is likely that the RSRP value</w:t>
      </w:r>
      <w:r w:rsidR="0060537D">
        <w:rPr>
          <w:rFonts w:eastAsia="Times New Roman" w:cs="Times New Roman"/>
          <w:kern w:val="0"/>
          <w:szCs w:val="20"/>
          <w14:ligatures w14:val="none"/>
        </w:rPr>
        <w:t xml:space="preserve"> does not </w:t>
      </w:r>
      <w:r w:rsidR="00975B3C">
        <w:rPr>
          <w:rFonts w:eastAsia="Times New Roman" w:cs="Times New Roman"/>
          <w:kern w:val="0"/>
          <w:szCs w:val="20"/>
          <w14:ligatures w14:val="none"/>
        </w:rPr>
        <w:t>chang</w:t>
      </w:r>
      <w:r w:rsidR="0060537D">
        <w:rPr>
          <w:rFonts w:eastAsia="Times New Roman" w:cs="Times New Roman"/>
          <w:kern w:val="0"/>
          <w:szCs w:val="20"/>
          <w14:ligatures w14:val="none"/>
        </w:rPr>
        <w:t>e</w:t>
      </w:r>
      <w:r w:rsidR="00975B3C">
        <w:rPr>
          <w:rFonts w:eastAsia="Times New Roman" w:cs="Times New Roman"/>
          <w:kern w:val="0"/>
          <w:szCs w:val="20"/>
          <w14:ligatures w14:val="none"/>
        </w:rPr>
        <w:t xml:space="preserve"> since the last time it </w:t>
      </w:r>
      <w:r w:rsidR="0060537D">
        <w:rPr>
          <w:rFonts w:eastAsia="Times New Roman" w:cs="Times New Roman"/>
          <w:kern w:val="0"/>
          <w:szCs w:val="20"/>
          <w14:ligatures w14:val="none"/>
        </w:rPr>
        <w:t>is</w:t>
      </w:r>
      <w:r w:rsidR="00975B3C">
        <w:rPr>
          <w:rFonts w:eastAsia="Times New Roman" w:cs="Times New Roman"/>
          <w:kern w:val="0"/>
          <w:szCs w:val="20"/>
          <w14:ligatures w14:val="none"/>
        </w:rPr>
        <w:t xml:space="preserve"> checked. </w:t>
      </w:r>
      <w:r w:rsidR="000906C0">
        <w:rPr>
          <w:rFonts w:eastAsia="Times New Roman" w:cs="Times New Roman"/>
          <w:kern w:val="0"/>
          <w:szCs w:val="20"/>
          <w14:ligatures w14:val="none"/>
        </w:rPr>
        <w:t>Secondly</w:t>
      </w:r>
      <w:r w:rsidR="00975B3C">
        <w:rPr>
          <w:rFonts w:eastAsia="Times New Roman" w:cs="Times New Roman"/>
          <w:kern w:val="0"/>
          <w:szCs w:val="20"/>
          <w14:ligatures w14:val="none"/>
        </w:rPr>
        <w:t xml:space="preserve">, </w:t>
      </w:r>
      <w:r w:rsidR="009814E6">
        <w:rPr>
          <w:rFonts w:eastAsia="Times New Roman" w:cs="Times New Roman"/>
          <w:kern w:val="0"/>
          <w:szCs w:val="20"/>
          <w14:ligatures w14:val="none"/>
        </w:rPr>
        <w:t xml:space="preserve">if the RSRP </w:t>
      </w:r>
      <w:r w:rsidR="006477AA">
        <w:rPr>
          <w:rFonts w:eastAsia="Times New Roman" w:cs="Times New Roman"/>
          <w:kern w:val="0"/>
          <w:szCs w:val="20"/>
          <w14:ligatures w14:val="none"/>
        </w:rPr>
        <w:t>changes</w:t>
      </w:r>
      <w:r w:rsidR="009814E6">
        <w:rPr>
          <w:rFonts w:eastAsia="Times New Roman" w:cs="Times New Roman"/>
          <w:kern w:val="0"/>
          <w:szCs w:val="20"/>
          <w14:ligatures w14:val="none"/>
        </w:rPr>
        <w:t xml:space="preserve">, </w:t>
      </w:r>
      <w:r w:rsidR="00834EA3">
        <w:rPr>
          <w:rFonts w:eastAsia="Times New Roman" w:cs="Times New Roman"/>
          <w:kern w:val="0"/>
          <w:szCs w:val="20"/>
          <w14:ligatures w14:val="none"/>
        </w:rPr>
        <w:t xml:space="preserve">one option is that </w:t>
      </w:r>
      <w:r w:rsidR="009814E6">
        <w:rPr>
          <w:rFonts w:eastAsia="Times New Roman" w:cs="Times New Roman"/>
          <w:kern w:val="0"/>
          <w:szCs w:val="20"/>
          <w14:ligatures w14:val="none"/>
        </w:rPr>
        <w:t xml:space="preserve">the UE should follow the number of repetitions </w:t>
      </w:r>
      <w:r w:rsidR="003C0D31">
        <w:rPr>
          <w:rFonts w:eastAsia="Times New Roman" w:cs="Times New Roman"/>
          <w:kern w:val="0"/>
          <w:szCs w:val="20"/>
          <w14:ligatures w14:val="none"/>
        </w:rPr>
        <w:t>indi</w:t>
      </w:r>
      <w:r w:rsidR="006477AA">
        <w:rPr>
          <w:rFonts w:eastAsia="Times New Roman" w:cs="Times New Roman"/>
          <w:kern w:val="0"/>
          <w:szCs w:val="20"/>
          <w14:ligatures w14:val="none"/>
        </w:rPr>
        <w:t>c</w:t>
      </w:r>
      <w:r w:rsidR="00834EA3">
        <w:rPr>
          <w:rFonts w:eastAsia="Times New Roman" w:cs="Times New Roman"/>
          <w:kern w:val="0"/>
          <w:szCs w:val="20"/>
          <w14:ligatures w14:val="none"/>
        </w:rPr>
        <w:t xml:space="preserve">ated </w:t>
      </w:r>
      <w:r w:rsidR="003C0D31">
        <w:rPr>
          <w:rFonts w:eastAsia="Times New Roman" w:cs="Times New Roman"/>
          <w:kern w:val="0"/>
          <w:szCs w:val="20"/>
          <w14:ligatures w14:val="none"/>
        </w:rPr>
        <w:t xml:space="preserve">by the new RSRP value </w:t>
      </w:r>
      <w:r w:rsidR="00834EA3">
        <w:rPr>
          <w:rFonts w:eastAsia="Times New Roman" w:cs="Times New Roman"/>
          <w:kern w:val="0"/>
          <w:szCs w:val="20"/>
          <w14:ligatures w14:val="none"/>
        </w:rPr>
        <w:t>and</w:t>
      </w:r>
      <w:r w:rsidR="003C0D31">
        <w:rPr>
          <w:rFonts w:eastAsia="Times New Roman" w:cs="Times New Roman"/>
          <w:kern w:val="0"/>
          <w:szCs w:val="20"/>
          <w14:ligatures w14:val="none"/>
        </w:rPr>
        <w:t xml:space="preserve"> </w:t>
      </w:r>
      <w:r w:rsidR="00834EA3">
        <w:rPr>
          <w:rFonts w:eastAsia="Times New Roman" w:cs="Times New Roman"/>
          <w:kern w:val="0"/>
          <w:szCs w:val="20"/>
          <w14:ligatures w14:val="none"/>
        </w:rPr>
        <w:t xml:space="preserve">not </w:t>
      </w:r>
      <w:r w:rsidR="003C0D31">
        <w:rPr>
          <w:rFonts w:eastAsia="Times New Roman" w:cs="Times New Roman"/>
          <w:kern w:val="0"/>
          <w:szCs w:val="20"/>
          <w14:ligatures w14:val="none"/>
        </w:rPr>
        <w:t xml:space="preserve">increase the number of repetitions </w:t>
      </w:r>
      <w:r w:rsidR="00881842">
        <w:rPr>
          <w:rFonts w:eastAsia="Times New Roman" w:cs="Times New Roman"/>
          <w:kern w:val="0"/>
          <w:szCs w:val="20"/>
          <w14:ligatures w14:val="none"/>
        </w:rPr>
        <w:t>per the agreement above. The benefi</w:t>
      </w:r>
      <w:r w:rsidR="00024DDC">
        <w:rPr>
          <w:rFonts w:eastAsia="Times New Roman" w:cs="Times New Roman"/>
          <w:kern w:val="0"/>
          <w:szCs w:val="20"/>
          <w14:ligatures w14:val="none"/>
        </w:rPr>
        <w:t>t</w:t>
      </w:r>
      <w:r w:rsidR="00881842">
        <w:rPr>
          <w:rFonts w:eastAsia="Times New Roman" w:cs="Times New Roman"/>
          <w:kern w:val="0"/>
          <w:szCs w:val="20"/>
          <w14:ligatures w14:val="none"/>
        </w:rPr>
        <w:t xml:space="preserve"> of determining a new repetit</w:t>
      </w:r>
      <w:r w:rsidR="00024DDC">
        <w:rPr>
          <w:rFonts w:eastAsia="Times New Roman" w:cs="Times New Roman"/>
          <w:kern w:val="0"/>
          <w:szCs w:val="20"/>
          <w14:ligatures w14:val="none"/>
        </w:rPr>
        <w:t>i</w:t>
      </w:r>
      <w:r w:rsidR="00881842">
        <w:rPr>
          <w:rFonts w:eastAsia="Times New Roman" w:cs="Times New Roman"/>
          <w:kern w:val="0"/>
          <w:szCs w:val="20"/>
          <w14:ligatures w14:val="none"/>
        </w:rPr>
        <w:t xml:space="preserve">on number is not clear and </w:t>
      </w:r>
      <w:r w:rsidR="008D1DB0">
        <w:rPr>
          <w:rFonts w:eastAsia="Times New Roman" w:cs="Times New Roman"/>
          <w:kern w:val="0"/>
          <w:szCs w:val="20"/>
          <w14:ligatures w14:val="none"/>
        </w:rPr>
        <w:t xml:space="preserve">results in a </w:t>
      </w:r>
      <w:r w:rsidR="00174B13">
        <w:rPr>
          <w:rFonts w:eastAsia="Times New Roman" w:cs="Times New Roman"/>
          <w:kern w:val="0"/>
          <w:szCs w:val="20"/>
          <w14:ligatures w14:val="none"/>
        </w:rPr>
        <w:t>complicated</w:t>
      </w:r>
      <w:r w:rsidR="00024DDC">
        <w:rPr>
          <w:rFonts w:eastAsia="Times New Roman" w:cs="Times New Roman"/>
          <w:kern w:val="0"/>
          <w:szCs w:val="20"/>
          <w14:ligatures w14:val="none"/>
        </w:rPr>
        <w:t xml:space="preserve"> UE behavior with more spec impact.</w:t>
      </w:r>
    </w:p>
    <w:bookmarkEnd w:id="3"/>
    <w:p w14:paraId="33EC3F0E" w14:textId="6D60D066" w:rsidR="007C34BE" w:rsidRPr="00652A2C" w:rsidRDefault="007C34BE" w:rsidP="007C34BE">
      <w:pPr>
        <w:rPr>
          <w:b/>
          <w:bCs/>
          <w:i/>
          <w:iCs/>
        </w:rPr>
      </w:pPr>
      <w:r w:rsidRPr="00652A2C">
        <w:rPr>
          <w:b/>
          <w:bCs/>
          <w:i/>
          <w:iCs/>
        </w:rPr>
        <w:t xml:space="preserve">Proposal </w:t>
      </w:r>
      <w:r w:rsidR="00467137">
        <w:rPr>
          <w:b/>
          <w:bCs/>
          <w:i/>
          <w:iCs/>
        </w:rPr>
        <w:t>2</w:t>
      </w:r>
      <w:r w:rsidRPr="00652A2C">
        <w:rPr>
          <w:b/>
          <w:bCs/>
          <w:i/>
          <w:iCs/>
        </w:rPr>
        <w:t xml:space="preserve">: </w:t>
      </w:r>
      <w:r w:rsidR="00467137">
        <w:rPr>
          <w:b/>
          <w:bCs/>
          <w:i/>
          <w:iCs/>
        </w:rPr>
        <w:t xml:space="preserve">UE does not check </w:t>
      </w:r>
      <w:r w:rsidR="00467137" w:rsidRPr="00440AD0">
        <w:rPr>
          <w:b/>
          <w:bCs/>
          <w:i/>
          <w:iCs/>
        </w:rPr>
        <w:t>DL RSRP at the time of switching</w:t>
      </w:r>
      <w:r w:rsidR="00467137" w:rsidRPr="00652A2C">
        <w:rPr>
          <w:b/>
          <w:bCs/>
          <w:i/>
          <w:iCs/>
        </w:rPr>
        <w:t xml:space="preserve"> </w:t>
      </w:r>
      <w:r w:rsidR="00467137">
        <w:rPr>
          <w:b/>
          <w:bCs/>
          <w:i/>
          <w:iCs/>
        </w:rPr>
        <w:t xml:space="preserve">to a higher number of </w:t>
      </w:r>
      <w:r w:rsidR="00440AD0">
        <w:rPr>
          <w:b/>
          <w:bCs/>
          <w:i/>
          <w:iCs/>
        </w:rPr>
        <w:t>msg1 repetitions.</w:t>
      </w:r>
    </w:p>
    <w:p w14:paraId="1953AD07" w14:textId="77777777" w:rsidR="007C34BE" w:rsidRPr="007C34BE" w:rsidRDefault="007C34BE" w:rsidP="007C34BE">
      <w:pPr>
        <w:rPr>
          <w:lang w:eastAsia="zh-CN"/>
        </w:rPr>
      </w:pPr>
    </w:p>
    <w:p w14:paraId="095A2B8D" w14:textId="0D572B3B" w:rsidR="007C34BE" w:rsidRPr="0028319E" w:rsidRDefault="00FE71FE" w:rsidP="0028319E">
      <w:pPr>
        <w:pStyle w:val="Heading1"/>
        <w:rPr>
          <w:lang w:val="en-US"/>
        </w:rPr>
      </w:pPr>
      <w:r w:rsidRPr="00071F4E">
        <w:t>Conclusion</w:t>
      </w:r>
    </w:p>
    <w:p w14:paraId="244FE9FE" w14:textId="4FC9BCBB" w:rsidR="00FE71FE" w:rsidRDefault="00FE71FE" w:rsidP="00FE71FE">
      <w:pPr>
        <w:jc w:val="both"/>
        <w:rPr>
          <w:rFonts w:cs="Times New Roman"/>
        </w:rPr>
      </w:pPr>
      <w:r w:rsidRPr="005673CF">
        <w:rPr>
          <w:rFonts w:cs="Times New Roman"/>
        </w:rPr>
        <w:t xml:space="preserve">In this contribution, we have discussed </w:t>
      </w:r>
      <w:r w:rsidR="00225608" w:rsidRPr="005673CF">
        <w:rPr>
          <w:rFonts w:cs="Times New Roman"/>
        </w:rPr>
        <w:t xml:space="preserve">a few of the </w:t>
      </w:r>
      <w:r w:rsidR="00422AAB" w:rsidRPr="005673CF">
        <w:rPr>
          <w:rFonts w:cs="Times New Roman"/>
        </w:rPr>
        <w:t xml:space="preserve">remaining issues for PRACH coverage </w:t>
      </w:r>
      <w:r w:rsidR="00174939" w:rsidRPr="005673CF">
        <w:rPr>
          <w:rFonts w:cs="Times New Roman"/>
        </w:rPr>
        <w:t>enhancement</w:t>
      </w:r>
      <w:r w:rsidR="000064E6" w:rsidRPr="005673CF">
        <w:rPr>
          <w:rFonts w:cs="Times New Roman"/>
        </w:rPr>
        <w:t xml:space="preserve"> </w:t>
      </w:r>
      <w:r w:rsidRPr="005673CF">
        <w:rPr>
          <w:rFonts w:cs="Times New Roman"/>
        </w:rPr>
        <w:t>and propose</w:t>
      </w:r>
      <w:r w:rsidR="00364730" w:rsidRPr="005673CF">
        <w:rPr>
          <w:rFonts w:cs="Times New Roman"/>
        </w:rPr>
        <w:t>d</w:t>
      </w:r>
      <w:r w:rsidRPr="005673CF">
        <w:rPr>
          <w:rFonts w:cs="Times New Roman"/>
        </w:rPr>
        <w:t xml:space="preserve"> the following:</w:t>
      </w:r>
    </w:p>
    <w:p w14:paraId="63BE0FF5" w14:textId="77777777" w:rsidR="00831AF6" w:rsidRDefault="00831AF6" w:rsidP="00831AF6">
      <w:pPr>
        <w:pStyle w:val="3GPPText"/>
        <w:rPr>
          <w:rFonts w:eastAsiaTheme="minorEastAsia"/>
          <w:b/>
          <w:bCs/>
          <w:i/>
          <w:szCs w:val="22"/>
        </w:rPr>
      </w:pPr>
      <w:r w:rsidRPr="000F0398">
        <w:rPr>
          <w:rFonts w:eastAsiaTheme="minorEastAsia"/>
          <w:b/>
          <w:bCs/>
          <w:i/>
          <w:szCs w:val="22"/>
        </w:rPr>
        <w:t>Proposal 1:</w:t>
      </w:r>
      <w:r w:rsidRPr="000665EC">
        <w:rPr>
          <w:rFonts w:eastAsiaTheme="minorEastAsia"/>
          <w:b/>
          <w:bCs/>
          <w:i/>
          <w:szCs w:val="22"/>
        </w:rPr>
        <w:t xml:space="preserve"> </w:t>
      </w:r>
      <w:r>
        <w:rPr>
          <w:rFonts w:eastAsiaTheme="minorEastAsia"/>
          <w:b/>
          <w:bCs/>
          <w:i/>
          <w:szCs w:val="22"/>
        </w:rPr>
        <w:t xml:space="preserve">The </w:t>
      </w:r>
      <w:r w:rsidRPr="000665EC">
        <w:rPr>
          <w:rFonts w:eastAsiaTheme="minorEastAsia"/>
          <w:b/>
          <w:bCs/>
          <w:i/>
          <w:szCs w:val="22"/>
        </w:rPr>
        <w:t>number of multiple PRACH transmissions</w:t>
      </w:r>
      <w:r>
        <w:rPr>
          <w:rFonts w:eastAsiaTheme="minorEastAsia"/>
          <w:b/>
          <w:bCs/>
          <w:i/>
          <w:szCs w:val="22"/>
        </w:rPr>
        <w:t xml:space="preserve"> is determined solely by SSB-RSRP thresholds.</w:t>
      </w:r>
    </w:p>
    <w:p w14:paraId="5234DD39" w14:textId="34E2104C" w:rsidR="004256E4" w:rsidRDefault="00831AF6" w:rsidP="00E26771">
      <w:pPr>
        <w:rPr>
          <w:b/>
          <w:bCs/>
          <w:i/>
          <w:iCs/>
        </w:rPr>
      </w:pPr>
      <w:r w:rsidRPr="00652A2C">
        <w:rPr>
          <w:b/>
          <w:bCs/>
          <w:i/>
          <w:iCs/>
        </w:rPr>
        <w:t xml:space="preserve">Proposal </w:t>
      </w:r>
      <w:r>
        <w:rPr>
          <w:b/>
          <w:bCs/>
          <w:i/>
          <w:iCs/>
        </w:rPr>
        <w:t>2</w:t>
      </w:r>
      <w:r w:rsidRPr="00652A2C">
        <w:rPr>
          <w:b/>
          <w:bCs/>
          <w:i/>
          <w:iCs/>
        </w:rPr>
        <w:t xml:space="preserve">: </w:t>
      </w:r>
      <w:r>
        <w:rPr>
          <w:b/>
          <w:bCs/>
          <w:i/>
          <w:iCs/>
        </w:rPr>
        <w:t xml:space="preserve">UE does not check </w:t>
      </w:r>
      <w:r w:rsidRPr="00440AD0">
        <w:rPr>
          <w:b/>
          <w:bCs/>
          <w:i/>
          <w:iCs/>
        </w:rPr>
        <w:t>DL RSRP at the time of switching</w:t>
      </w:r>
      <w:r w:rsidRPr="00652A2C">
        <w:rPr>
          <w:b/>
          <w:bCs/>
          <w:i/>
          <w:iCs/>
        </w:rPr>
        <w:t xml:space="preserve"> </w:t>
      </w:r>
      <w:r>
        <w:rPr>
          <w:b/>
          <w:bCs/>
          <w:i/>
          <w:iCs/>
        </w:rPr>
        <w:t>to a higher number of msg1 repetitions.</w:t>
      </w:r>
    </w:p>
    <w:p w14:paraId="11758B4A" w14:textId="77777777" w:rsidR="00E26771" w:rsidRPr="00E26771" w:rsidRDefault="00E26771" w:rsidP="00E26771"/>
    <w:p w14:paraId="4FCA7EB5" w14:textId="77777777" w:rsidR="00FE71FE" w:rsidRPr="0013395A" w:rsidRDefault="00FE71FE" w:rsidP="0013395A">
      <w:pPr>
        <w:pStyle w:val="Heading1"/>
      </w:pPr>
      <w:r w:rsidRPr="0013395A">
        <w:t>References</w:t>
      </w:r>
    </w:p>
    <w:p w14:paraId="730D3AE6" w14:textId="2056B50B" w:rsidR="008A24E7" w:rsidRPr="00C543E3" w:rsidRDefault="006A7D75" w:rsidP="008F3F80">
      <w:pPr>
        <w:pStyle w:val="Reference"/>
        <w:overflowPunct w:val="0"/>
        <w:autoSpaceDE w:val="0"/>
        <w:autoSpaceDN w:val="0"/>
        <w:adjustRightInd w:val="0"/>
        <w:spacing w:after="60"/>
        <w:jc w:val="both"/>
        <w:textAlignment w:val="baseline"/>
        <w:rPr>
          <w:rFonts w:cs="Times New Roman"/>
        </w:rPr>
      </w:pPr>
      <w:r w:rsidRPr="00412FFE">
        <w:t>Draft Report of 3GPP TSG RAN WG1 #11</w:t>
      </w:r>
      <w:r w:rsidR="00F13645">
        <w:t>4</w:t>
      </w:r>
    </w:p>
    <w:p w14:paraId="34FFA4D4" w14:textId="77777777" w:rsidR="00C543E3" w:rsidRDefault="00C543E3" w:rsidP="00C543E3">
      <w:pPr>
        <w:pStyle w:val="Reference"/>
        <w:numPr>
          <w:ilvl w:val="0"/>
          <w:numId w:val="0"/>
        </w:numPr>
        <w:overflowPunct w:val="0"/>
        <w:autoSpaceDE w:val="0"/>
        <w:autoSpaceDN w:val="0"/>
        <w:adjustRightInd w:val="0"/>
        <w:spacing w:after="60"/>
        <w:ind w:left="567" w:hanging="567"/>
        <w:jc w:val="both"/>
        <w:textAlignment w:val="baseline"/>
      </w:pPr>
    </w:p>
    <w:p w14:paraId="4C5E275B" w14:textId="2E6F5E25" w:rsidR="00C543E3" w:rsidRDefault="00C543E3" w:rsidP="00C543E3">
      <w:pPr>
        <w:pStyle w:val="Heading1"/>
      </w:pPr>
      <w:r>
        <w:t>Appendix</w:t>
      </w:r>
    </w:p>
    <w:p w14:paraId="722208EA" w14:textId="77777777" w:rsidR="00C543E3" w:rsidRDefault="00C543E3" w:rsidP="00C543E3">
      <w:pPr>
        <w:pStyle w:val="Reference"/>
        <w:numPr>
          <w:ilvl w:val="0"/>
          <w:numId w:val="0"/>
        </w:numPr>
        <w:overflowPunct w:val="0"/>
        <w:autoSpaceDE w:val="0"/>
        <w:autoSpaceDN w:val="0"/>
        <w:adjustRightInd w:val="0"/>
        <w:spacing w:after="60"/>
        <w:ind w:left="567" w:hanging="567"/>
        <w:jc w:val="both"/>
        <w:textAlignment w:val="baseline"/>
      </w:pPr>
    </w:p>
    <w:p w14:paraId="3E3F304E" w14:textId="77777777" w:rsidR="00C543E3" w:rsidRDefault="00C543E3" w:rsidP="00C543E3">
      <w:pPr>
        <w:rPr>
          <w:rFonts w:cs="Times New Roman"/>
          <w:bCs/>
          <w:szCs w:val="20"/>
        </w:rPr>
      </w:pPr>
      <w:r w:rsidRPr="006A4487">
        <w:rPr>
          <w:rFonts w:cs="Times New Roman"/>
          <w:bCs/>
          <w:szCs w:val="20"/>
          <w:highlight w:val="green"/>
        </w:rPr>
        <w:t>Agreement</w:t>
      </w:r>
    </w:p>
    <w:p w14:paraId="192CE5CC" w14:textId="77777777" w:rsidR="00C543E3" w:rsidRPr="006A4487" w:rsidRDefault="00C543E3" w:rsidP="00C543E3">
      <w:pPr>
        <w:rPr>
          <w:rFonts w:cs="Times New Roman"/>
          <w:bCs/>
          <w:szCs w:val="20"/>
          <w:highlight w:val="green"/>
        </w:rPr>
      </w:pPr>
      <w:r w:rsidRPr="006A4487">
        <w:rPr>
          <w:rFonts w:cs="Times New Roman"/>
          <w:bCs/>
          <w:szCs w:val="20"/>
        </w:rPr>
        <w:t>For multiple PRACH transmissions on separate ROs, reuse legacy SSB to RO mapping rule.</w:t>
      </w:r>
    </w:p>
    <w:p w14:paraId="6A788532" w14:textId="77777777" w:rsidR="00C543E3" w:rsidRPr="006A4487" w:rsidRDefault="00C543E3" w:rsidP="00C543E3">
      <w:pPr>
        <w:rPr>
          <w:rFonts w:eastAsia="DengXian" w:cs="Times New Roman"/>
          <w:szCs w:val="20"/>
          <w:highlight w:val="green"/>
          <w:lang w:eastAsia="zh-CN"/>
        </w:rPr>
      </w:pPr>
      <w:r w:rsidRPr="006A4487">
        <w:rPr>
          <w:rFonts w:eastAsia="DengXian" w:cs="Times New Roman"/>
          <w:szCs w:val="20"/>
          <w:highlight w:val="green"/>
          <w:lang w:eastAsia="zh-CN"/>
        </w:rPr>
        <w:t>Agreement</w:t>
      </w:r>
    </w:p>
    <w:p w14:paraId="2C9AB0F2" w14:textId="77777777" w:rsidR="00C543E3" w:rsidRPr="006A4487" w:rsidRDefault="00C543E3" w:rsidP="00C543E3">
      <w:pPr>
        <w:rPr>
          <w:rFonts w:cs="Times New Roman"/>
          <w:szCs w:val="20"/>
        </w:rPr>
      </w:pPr>
      <w:r w:rsidRPr="006A4487">
        <w:rPr>
          <w:rFonts w:cs="Times New Roman"/>
          <w:szCs w:val="20"/>
        </w:rPr>
        <w:t xml:space="preserve">For a given number of </w:t>
      </w:r>
      <w:r w:rsidRPr="006A4487">
        <w:rPr>
          <w:rFonts w:cs="Times New Roman"/>
          <w:i/>
          <w:iCs/>
          <w:szCs w:val="20"/>
        </w:rPr>
        <w:t>N</w:t>
      </w:r>
      <w:r w:rsidRPr="006A4487">
        <w:rPr>
          <w:rFonts w:cs="Times New Roman"/>
          <w:szCs w:val="20"/>
        </w:rPr>
        <w:t xml:space="preserve"> multiple PRACH transmissions, all the RO groups within a time period X are determined as follows:</w:t>
      </w:r>
    </w:p>
    <w:p w14:paraId="45830F54" w14:textId="77777777" w:rsidR="00C543E3" w:rsidRPr="006A4487" w:rsidRDefault="00C543E3" w:rsidP="00C543E3">
      <w:pPr>
        <w:numPr>
          <w:ilvl w:val="0"/>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 xml:space="preserve">Firstly, the starting RO of the first RO group is determined, then its remaining ROs are determined. Next, the starting RO of other RO groups and its remaining ROs are determined sequentially. </w:t>
      </w:r>
    </w:p>
    <w:p w14:paraId="4FEFD412" w14:textId="77777777" w:rsidR="00C543E3" w:rsidRPr="006A4487" w:rsidRDefault="00C543E3" w:rsidP="00C543E3">
      <w:pPr>
        <w:numPr>
          <w:ilvl w:val="0"/>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the starting RO is determined as follows (</w:t>
      </w:r>
      <w:r w:rsidRPr="006A4487">
        <w:rPr>
          <w:rFonts w:cs="Times New Roman"/>
          <w:szCs w:val="20"/>
        </w:rPr>
        <w:t>down select only one of the Alt.</w:t>
      </w:r>
      <w:r w:rsidRPr="006A4487">
        <w:rPr>
          <w:rFonts w:cs="Times New Roman"/>
          <w:szCs w:val="20"/>
          <w:lang w:eastAsia="zh-CN"/>
        </w:rPr>
        <w:t>):</w:t>
      </w:r>
    </w:p>
    <w:p w14:paraId="3EA7861D" w14:textId="77777777" w:rsidR="00C543E3" w:rsidRPr="006A4487" w:rsidRDefault="00C543E3" w:rsidP="00C543E3">
      <w:pPr>
        <w:pStyle w:val="ListParagraph"/>
        <w:numPr>
          <w:ilvl w:val="1"/>
          <w:numId w:val="25"/>
        </w:numPr>
        <w:overflowPunct w:val="0"/>
        <w:autoSpaceDE w:val="0"/>
        <w:autoSpaceDN w:val="0"/>
        <w:adjustRightInd w:val="0"/>
        <w:spacing w:after="180" w:line="240" w:lineRule="auto"/>
        <w:contextualSpacing/>
        <w:textAlignment w:val="baseline"/>
        <w:rPr>
          <w:rFonts w:ascii="Times New Roman" w:hAnsi="Times New Roman" w:cs="Times New Roman"/>
          <w:b/>
          <w:bCs/>
          <w:szCs w:val="20"/>
          <w:u w:val="single"/>
          <w:lang w:eastAsia="zh-CN"/>
        </w:rPr>
      </w:pPr>
      <w:r w:rsidRPr="006A4487">
        <w:rPr>
          <w:rFonts w:ascii="Times New Roman" w:hAnsi="Times New Roman" w:cs="Times New Roman"/>
          <w:b/>
          <w:bCs/>
          <w:szCs w:val="20"/>
          <w:u w:val="single"/>
          <w:lang w:eastAsia="zh-CN"/>
        </w:rPr>
        <w:t>Alt.1 (w/o density control)</w:t>
      </w:r>
    </w:p>
    <w:p w14:paraId="3BD0DCA1" w14:textId="77777777" w:rsidR="00C543E3" w:rsidRPr="006A4487" w:rsidRDefault="00C543E3" w:rsidP="00C543E3">
      <w:pPr>
        <w:numPr>
          <w:ilvl w:val="1"/>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the starting RO of the first RO group is the first valid RO within the time period X.</w:t>
      </w:r>
    </w:p>
    <w:p w14:paraId="56ACDB03" w14:textId="77777777" w:rsidR="00C543E3" w:rsidRPr="006A4487" w:rsidRDefault="00C543E3" w:rsidP="00C543E3">
      <w:pPr>
        <w:numPr>
          <w:ilvl w:val="1"/>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05AE9B7" w14:textId="77777777" w:rsidR="00C543E3" w:rsidRPr="006A4487" w:rsidRDefault="00C543E3" w:rsidP="00C543E3">
      <w:pPr>
        <w:pStyle w:val="ListParagraph"/>
        <w:numPr>
          <w:ilvl w:val="1"/>
          <w:numId w:val="25"/>
        </w:numPr>
        <w:overflowPunct w:val="0"/>
        <w:autoSpaceDE w:val="0"/>
        <w:autoSpaceDN w:val="0"/>
        <w:adjustRightInd w:val="0"/>
        <w:spacing w:after="180" w:line="240" w:lineRule="auto"/>
        <w:contextualSpacing/>
        <w:textAlignment w:val="baseline"/>
        <w:rPr>
          <w:rFonts w:ascii="Times New Roman" w:hAnsi="Times New Roman" w:cs="Times New Roman"/>
          <w:b/>
          <w:bCs/>
          <w:szCs w:val="20"/>
          <w:u w:val="single"/>
          <w:lang w:eastAsia="zh-CN"/>
        </w:rPr>
      </w:pPr>
      <w:r w:rsidRPr="006A4487">
        <w:rPr>
          <w:rFonts w:ascii="Times New Roman" w:hAnsi="Times New Roman" w:cs="Times New Roman"/>
          <w:b/>
          <w:bCs/>
          <w:szCs w:val="20"/>
          <w:u w:val="single"/>
          <w:lang w:eastAsia="zh-CN"/>
        </w:rPr>
        <w:t>Alt.2 (w/ density control)</w:t>
      </w:r>
    </w:p>
    <w:p w14:paraId="7AC4F355" w14:textId="77777777" w:rsidR="00C543E3" w:rsidRPr="006A4487" w:rsidRDefault="00C543E3" w:rsidP="00C543E3">
      <w:pPr>
        <w:numPr>
          <w:ilvl w:val="1"/>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If a time offset is configured, then</w:t>
      </w:r>
    </w:p>
    <w:p w14:paraId="70B80C9F" w14:textId="77777777" w:rsidR="00C543E3" w:rsidRPr="006A4487" w:rsidRDefault="00C543E3" w:rsidP="00C543E3">
      <w:pPr>
        <w:numPr>
          <w:ilvl w:val="2"/>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 xml:space="preserve">the starting RO of the first RO group for each </w:t>
      </w:r>
      <m:oMath>
        <m:sSub>
          <m:sSubPr>
            <m:ctrlPr>
              <w:rPr>
                <w:rFonts w:ascii="Cambria Math" w:hAnsi="Cambria Math" w:cs="Times New Roman"/>
                <w:i/>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zh-CN"/>
              </w:rPr>
              <m:t>RA</m:t>
            </m:r>
          </m:sub>
        </m:sSub>
      </m:oMath>
      <w:r w:rsidRPr="006A4487">
        <w:rPr>
          <w:rFonts w:cs="Times New Roman"/>
          <w:szCs w:val="20"/>
          <w:lang w:eastAsia="zh-CN"/>
        </w:rPr>
        <w:t xml:space="preserve"> is determined from the first valid RO within the time period X, first in increasing order of frequency resource index for frequency multiplexed PRACH occasions; second in increasing order of time resource index.</w:t>
      </w:r>
    </w:p>
    <w:p w14:paraId="5FC91CA2" w14:textId="77777777" w:rsidR="00C543E3" w:rsidRPr="006A4487" w:rsidRDefault="00C543E3" w:rsidP="00C543E3">
      <w:pPr>
        <w:numPr>
          <w:ilvl w:val="2"/>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 xml:space="preserve">the starting RO of the </w:t>
      </w:r>
      <w:r w:rsidRPr="006A4487">
        <w:rPr>
          <w:rFonts w:cs="Times New Roman"/>
          <w:i/>
          <w:iCs/>
          <w:szCs w:val="20"/>
          <w:lang w:eastAsia="zh-CN"/>
        </w:rPr>
        <w:t>n</w:t>
      </w:r>
      <w:r w:rsidRPr="006A4487">
        <w:rPr>
          <w:rFonts w:cs="Times New Roman"/>
          <w:szCs w:val="20"/>
          <w:lang w:eastAsia="zh-CN"/>
        </w:rPr>
        <w:t xml:space="preserve">-th RO group for each </w:t>
      </w:r>
      <m:oMath>
        <m:sSub>
          <m:sSubPr>
            <m:ctrlPr>
              <w:rPr>
                <w:rFonts w:ascii="Cambria Math" w:hAnsi="Cambria Math" w:cs="Times New Roman"/>
                <w:i/>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zh-CN"/>
              </w:rPr>
              <m:t>RA</m:t>
            </m:r>
          </m:sub>
        </m:sSub>
      </m:oMath>
      <w:r w:rsidRPr="006A4487">
        <w:rPr>
          <w:rFonts w:cs="Times New Roman"/>
          <w:szCs w:val="20"/>
          <w:lang w:eastAsia="zh-CN"/>
        </w:rPr>
        <w:t xml:space="preserve"> is determined as the RO at the time offset equal to a number of valid ROs from the starting RO of the (</w:t>
      </w:r>
      <w:r w:rsidRPr="006A4487">
        <w:rPr>
          <w:rFonts w:cs="Times New Roman"/>
          <w:i/>
          <w:iCs/>
          <w:szCs w:val="20"/>
          <w:lang w:eastAsia="zh-CN"/>
        </w:rPr>
        <w:t>n-1</w:t>
      </w:r>
      <w:r w:rsidRPr="006A4487">
        <w:rPr>
          <w:rFonts w:cs="Times New Roman"/>
          <w:szCs w:val="20"/>
          <w:lang w:eastAsia="zh-CN"/>
        </w:rPr>
        <w:t xml:space="preserve">)-th RO group for the same </w:t>
      </w:r>
      <m:oMath>
        <m:sSub>
          <m:sSubPr>
            <m:ctrlPr>
              <w:rPr>
                <w:rFonts w:ascii="Cambria Math" w:hAnsi="Cambria Math" w:cs="Times New Roman"/>
                <w:i/>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zh-CN"/>
              </w:rPr>
              <m:t>RA</m:t>
            </m:r>
          </m:sub>
        </m:sSub>
      </m:oMath>
      <w:r w:rsidRPr="006A4487">
        <w:rPr>
          <w:rFonts w:cs="Times New Roman"/>
          <w:szCs w:val="20"/>
          <w:lang w:eastAsia="zh-CN"/>
        </w:rPr>
        <w:t>.</w:t>
      </w:r>
    </w:p>
    <w:p w14:paraId="415C49D8" w14:textId="77777777" w:rsidR="00C543E3" w:rsidRPr="006A4487" w:rsidRDefault="00C543E3" w:rsidP="00C543E3">
      <w:pPr>
        <w:numPr>
          <w:ilvl w:val="1"/>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If time offset is not configured, then Alt.1 Applies.</w:t>
      </w:r>
    </w:p>
    <w:p w14:paraId="0C89B8E4" w14:textId="77777777" w:rsidR="00C543E3" w:rsidRPr="006A4487" w:rsidRDefault="00C543E3" w:rsidP="00C543E3">
      <w:pPr>
        <w:numPr>
          <w:ilvl w:val="0"/>
          <w:numId w:val="25"/>
        </w:numPr>
        <w:autoSpaceDE w:val="0"/>
        <w:autoSpaceDN w:val="0"/>
        <w:adjustRightInd w:val="0"/>
        <w:snapToGrid w:val="0"/>
        <w:spacing w:after="0" w:line="240" w:lineRule="auto"/>
        <w:jc w:val="both"/>
        <w:rPr>
          <w:rFonts w:cs="Times New Roman"/>
          <w:szCs w:val="20"/>
        </w:rPr>
      </w:pPr>
      <w:r w:rsidRPr="006A4487">
        <w:rPr>
          <w:rFonts w:cs="Times New Roman"/>
          <w:szCs w:val="20"/>
          <w:lang w:eastAsia="zh-CN"/>
        </w:rPr>
        <w:t xml:space="preserve">It is not expected to have overlapping RO between any two RO groups for the </w:t>
      </w:r>
      <w:r w:rsidRPr="006A4487">
        <w:rPr>
          <w:rFonts w:cs="Times New Roman"/>
          <w:szCs w:val="20"/>
        </w:rPr>
        <w:t xml:space="preserve">given number of </w:t>
      </w:r>
      <w:r w:rsidRPr="006A4487">
        <w:rPr>
          <w:rFonts w:cs="Times New Roman"/>
          <w:i/>
          <w:iCs/>
          <w:szCs w:val="20"/>
        </w:rPr>
        <w:t>N</w:t>
      </w:r>
      <w:r w:rsidRPr="006A4487">
        <w:rPr>
          <w:rFonts w:cs="Times New Roman"/>
          <w:szCs w:val="20"/>
        </w:rPr>
        <w:t xml:space="preserve"> multiple PRACH transmissions</w:t>
      </w:r>
      <w:r w:rsidRPr="006A4487">
        <w:rPr>
          <w:rFonts w:cs="Times New Roman"/>
          <w:szCs w:val="20"/>
          <w:lang w:eastAsia="zh-CN"/>
        </w:rPr>
        <w:t>.</w:t>
      </w:r>
    </w:p>
    <w:p w14:paraId="1A86B901" w14:textId="77777777" w:rsidR="00C543E3" w:rsidRPr="006A4487" w:rsidRDefault="00C543E3" w:rsidP="00C543E3">
      <w:pPr>
        <w:numPr>
          <w:ilvl w:val="0"/>
          <w:numId w:val="25"/>
        </w:numPr>
        <w:autoSpaceDE w:val="0"/>
        <w:autoSpaceDN w:val="0"/>
        <w:adjustRightInd w:val="0"/>
        <w:snapToGrid w:val="0"/>
        <w:spacing w:after="0" w:line="240" w:lineRule="auto"/>
        <w:jc w:val="both"/>
        <w:rPr>
          <w:rFonts w:cs="Times New Roman"/>
          <w:szCs w:val="20"/>
        </w:rPr>
      </w:pPr>
      <w:r w:rsidRPr="006A4487">
        <w:rPr>
          <w:rFonts w:cs="Times New Roman"/>
          <w:szCs w:val="20"/>
        </w:rPr>
        <w:t xml:space="preserve">the </w:t>
      </w:r>
      <w:r w:rsidRPr="006A4487">
        <w:rPr>
          <w:rFonts w:cs="Times New Roman"/>
          <w:szCs w:val="20"/>
          <w:lang w:eastAsia="zh-CN"/>
        </w:rPr>
        <w:t>remaining</w:t>
      </w:r>
      <w:r w:rsidRPr="006A4487">
        <w:rPr>
          <w:rFonts w:cs="Times New Roman"/>
          <w:i/>
          <w:iCs/>
          <w:szCs w:val="20"/>
        </w:rPr>
        <w:t xml:space="preserve"> N-1</w:t>
      </w:r>
      <w:r w:rsidRPr="006A4487">
        <w:rPr>
          <w:rFonts w:cs="Times New Roman"/>
          <w:szCs w:val="20"/>
        </w:rPr>
        <w:t xml:space="preserve"> ROs are the next </w:t>
      </w:r>
      <w:r w:rsidRPr="006A4487">
        <w:rPr>
          <w:rFonts w:cs="Times New Roman"/>
          <w:i/>
          <w:iCs/>
          <w:szCs w:val="20"/>
        </w:rPr>
        <w:t xml:space="preserve">N-1 </w:t>
      </w:r>
      <w:r w:rsidRPr="006A4487">
        <w:rPr>
          <w:rFonts w:cs="Times New Roman"/>
          <w:szCs w:val="20"/>
        </w:rPr>
        <w:t xml:space="preserve">ROs after the starting RO with </w:t>
      </w:r>
      <w:r w:rsidRPr="006A4487">
        <w:rPr>
          <w:rFonts w:cs="Times New Roman"/>
          <w:szCs w:val="20"/>
          <w:lang w:eastAsia="zh-CN"/>
        </w:rPr>
        <w:t>increasing order of time resource indexes</w:t>
      </w:r>
      <w:r w:rsidRPr="006A4487">
        <w:rPr>
          <w:rFonts w:cs="Times New Roman"/>
          <w:szCs w:val="20"/>
        </w:rPr>
        <w:t xml:space="preserve"> and associated with the same SSB(s) as the starting RO, and </w:t>
      </w:r>
      <w:r w:rsidRPr="006A4487">
        <w:rPr>
          <w:rFonts w:cs="Times New Roman"/>
          <w:szCs w:val="20"/>
          <w:lang w:eastAsia="zh-CN"/>
        </w:rPr>
        <w:t>(</w:t>
      </w:r>
      <w:r w:rsidRPr="006A4487">
        <w:rPr>
          <w:rFonts w:cs="Times New Roman"/>
          <w:szCs w:val="20"/>
        </w:rPr>
        <w:t>down select only one of the Alt.</w:t>
      </w:r>
      <w:r w:rsidRPr="006A4487">
        <w:rPr>
          <w:rFonts w:cs="Times New Roman"/>
          <w:szCs w:val="20"/>
          <w:lang w:eastAsia="zh-CN"/>
        </w:rPr>
        <w:t xml:space="preserve">) </w:t>
      </w:r>
    </w:p>
    <w:p w14:paraId="3D741B5A" w14:textId="77777777" w:rsidR="00C543E3" w:rsidRPr="006A4487" w:rsidRDefault="00C543E3" w:rsidP="00C543E3">
      <w:pPr>
        <w:numPr>
          <w:ilvl w:val="2"/>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rPr>
        <w:t xml:space="preserve">Alt. 1 (the starting RB of ROs within a RO group is the same) the </w:t>
      </w:r>
      <w:r w:rsidRPr="006A4487">
        <w:rPr>
          <w:rFonts w:cs="Times New Roman"/>
          <w:i/>
          <w:iCs/>
          <w:szCs w:val="20"/>
        </w:rPr>
        <w:t>N-1</w:t>
      </w:r>
      <w:r w:rsidRPr="006A4487">
        <w:rPr>
          <w:rFonts w:cs="Times New Roman"/>
          <w:szCs w:val="20"/>
        </w:rPr>
        <w:t xml:space="preserve"> ROs are with the same starting RB as the starting RO</w:t>
      </w:r>
      <w:r w:rsidRPr="006A4487">
        <w:rPr>
          <w:rFonts w:cs="Times New Roman"/>
          <w:szCs w:val="20"/>
          <w:lang w:eastAsia="zh-CN"/>
        </w:rPr>
        <w:t>.</w:t>
      </w:r>
    </w:p>
    <w:p w14:paraId="2A4A2A2E" w14:textId="77777777" w:rsidR="00C543E3" w:rsidRPr="006A4487" w:rsidRDefault="00C543E3" w:rsidP="00C543E3">
      <w:pPr>
        <w:numPr>
          <w:ilvl w:val="2"/>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rPr>
        <w:t xml:space="preserve">Alt. 2 (the starting RB of ROs within a RO group can be different) the </w:t>
      </w:r>
      <w:r w:rsidRPr="006A4487">
        <w:rPr>
          <w:rFonts w:cs="Times New Roman"/>
          <w:i/>
          <w:iCs/>
          <w:szCs w:val="20"/>
          <w:lang w:eastAsia="zh-CN"/>
        </w:rPr>
        <w:t>N</w:t>
      </w:r>
      <w:r w:rsidRPr="006A4487">
        <w:rPr>
          <w:rFonts w:cs="Times New Roman"/>
          <w:szCs w:val="20"/>
          <w:lang w:eastAsia="zh-CN"/>
        </w:rPr>
        <w:t>-1 ROs are with the lowest frequency resource index in corresponding time instance.</w:t>
      </w:r>
    </w:p>
    <w:p w14:paraId="7A41026C" w14:textId="77777777" w:rsidR="00C543E3" w:rsidRPr="006A4487" w:rsidRDefault="00C543E3" w:rsidP="00C543E3">
      <w:pPr>
        <w:numPr>
          <w:ilvl w:val="2"/>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Alt. 3 (</w:t>
      </w:r>
      <w:r w:rsidRPr="006A4487">
        <w:rPr>
          <w:rFonts w:cs="Times New Roman"/>
          <w:szCs w:val="20"/>
        </w:rPr>
        <w:t xml:space="preserve">the starting RB of within a RO group can be different and </w:t>
      </w:r>
      <w:r w:rsidRPr="006A4487">
        <w:rPr>
          <w:rFonts w:cs="Times New Roman"/>
          <w:szCs w:val="20"/>
          <w:lang w:eastAsia="zh-CN"/>
        </w:rPr>
        <w:t>a frequency offset is configured) the</w:t>
      </w:r>
      <w:r w:rsidRPr="006A4487">
        <w:rPr>
          <w:rFonts w:cs="Times New Roman"/>
          <w:i/>
          <w:iCs/>
          <w:szCs w:val="20"/>
          <w:lang w:eastAsia="zh-CN"/>
        </w:rPr>
        <w:t xml:space="preserve"> N-1</w:t>
      </w:r>
      <w:r w:rsidRPr="006A4487">
        <w:rPr>
          <w:rFonts w:cs="Times New Roman"/>
          <w:szCs w:val="20"/>
          <w:lang w:eastAsia="zh-CN"/>
        </w:rPr>
        <w:t xml:space="preserve"> ROs are determined based on a configured frequency offset.</w:t>
      </w:r>
    </w:p>
    <w:p w14:paraId="7A38D37B" w14:textId="40C79949" w:rsidR="004B3FB7" w:rsidRPr="00563372" w:rsidRDefault="00C543E3" w:rsidP="00C543E3">
      <w:pPr>
        <w:numPr>
          <w:ilvl w:val="2"/>
          <w:numId w:val="25"/>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Alt. 4 (</w:t>
      </w:r>
      <w:r w:rsidRPr="006A4487">
        <w:rPr>
          <w:rFonts w:cs="Times New Roman"/>
          <w:szCs w:val="20"/>
        </w:rPr>
        <w:t>the starting RB of ROs within a RO group can be different</w:t>
      </w:r>
      <w:r w:rsidRPr="006A4487">
        <w:rPr>
          <w:rFonts w:cs="Times New Roman"/>
          <w:szCs w:val="20"/>
          <w:lang w:eastAsia="zh-CN"/>
        </w:rPr>
        <w:t xml:space="preserve">), </w:t>
      </w:r>
      <w:r w:rsidRPr="006A4487">
        <w:rPr>
          <w:rFonts w:cs="Times New Roman"/>
          <w:szCs w:val="20"/>
        </w:rPr>
        <w:t xml:space="preserve">the </w:t>
      </w:r>
      <w:r w:rsidRPr="006A4487">
        <w:rPr>
          <w:rFonts w:cs="Times New Roman"/>
          <w:i/>
          <w:iCs/>
          <w:szCs w:val="20"/>
          <w:lang w:eastAsia="zh-CN"/>
        </w:rPr>
        <w:t>N</w:t>
      </w:r>
      <w:r w:rsidRPr="006A4487">
        <w:rPr>
          <w:rFonts w:cs="Times New Roman"/>
          <w:szCs w:val="20"/>
          <w:lang w:eastAsia="zh-CN"/>
        </w:rPr>
        <w:t>-1 ROs are with the same relative frequency resource index among the multiple frequency multiplexing ROs associated with the same SSB in corresponding time instances.</w:t>
      </w:r>
    </w:p>
    <w:p w14:paraId="3AB9EEED" w14:textId="77777777" w:rsidR="00C543E3" w:rsidRPr="006A4487" w:rsidRDefault="00C543E3" w:rsidP="00C543E3">
      <w:pPr>
        <w:rPr>
          <w:rFonts w:eastAsia="DengXian" w:cs="Times New Roman"/>
          <w:szCs w:val="20"/>
          <w:highlight w:val="green"/>
          <w:lang w:eastAsia="zh-CN"/>
        </w:rPr>
      </w:pPr>
      <w:r w:rsidRPr="006A4487">
        <w:rPr>
          <w:rFonts w:eastAsia="DengXian" w:cs="Times New Roman"/>
          <w:szCs w:val="20"/>
          <w:highlight w:val="green"/>
          <w:lang w:eastAsia="zh-CN"/>
        </w:rPr>
        <w:t>Agreement</w:t>
      </w:r>
    </w:p>
    <w:p w14:paraId="0A0FDC68" w14:textId="77777777" w:rsidR="00C543E3" w:rsidRPr="006A4487" w:rsidRDefault="00C543E3" w:rsidP="00C543E3">
      <w:pPr>
        <w:rPr>
          <w:rFonts w:cs="Times New Roman"/>
          <w:bCs/>
          <w:szCs w:val="20"/>
        </w:rPr>
      </w:pPr>
      <w:r w:rsidRPr="006A4487">
        <w:rPr>
          <w:rFonts w:cs="Times New Roman"/>
          <w:bCs/>
          <w:szCs w:val="20"/>
        </w:rPr>
        <w:t>Add the following notes to the above agreement:</w:t>
      </w:r>
    </w:p>
    <w:p w14:paraId="1D87413F" w14:textId="77777777" w:rsidR="00C543E3" w:rsidRPr="006A4487" w:rsidRDefault="00C543E3" w:rsidP="00C543E3">
      <w:pPr>
        <w:rPr>
          <w:rFonts w:cs="Times New Roman"/>
          <w:bCs/>
          <w:szCs w:val="20"/>
        </w:rPr>
      </w:pPr>
      <w:r w:rsidRPr="006A4487">
        <w:rPr>
          <w:rFonts w:cs="Times New Roman"/>
          <w:bCs/>
          <w:szCs w:val="20"/>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6A4487">
        <w:rPr>
          <w:rFonts w:cs="Times New Roman"/>
          <w:bCs/>
          <w:i/>
          <w:iCs/>
          <w:szCs w:val="20"/>
        </w:rPr>
        <w:t>N=2</w:t>
      </w:r>
      <w:r w:rsidRPr="006A4487">
        <w:rPr>
          <w:rFonts w:cs="Times New Roman"/>
          <w:bCs/>
          <w:szCs w:val="20"/>
        </w:rPr>
        <w:t>, for ROs associated with SSB#0). This works for both Alt.1 and Alt.2 for the starting RO determination.</w:t>
      </w:r>
    </w:p>
    <w:p w14:paraId="68DEE1F4" w14:textId="77777777" w:rsidR="00C543E3" w:rsidRPr="006A4487" w:rsidRDefault="00C543E3" w:rsidP="00C543E3">
      <w:pPr>
        <w:jc w:val="center"/>
        <w:rPr>
          <w:rFonts w:eastAsia="DengXian" w:cs="Times New Roman"/>
          <w:szCs w:val="20"/>
          <w:lang w:eastAsia="zh-CN"/>
        </w:rPr>
      </w:pPr>
      <w:r w:rsidRPr="006A4487">
        <w:rPr>
          <w:rFonts w:cs="Times New Roman"/>
          <w:noProof/>
          <w:szCs w:val="20"/>
        </w:rPr>
        <w:lastRenderedPageBreak/>
        <w:drawing>
          <wp:inline distT="0" distB="0" distL="0" distR="0" wp14:anchorId="74582184" wp14:editId="740AB531">
            <wp:extent cx="4162425" cy="2371725"/>
            <wp:effectExtent l="0" t="0" r="0" b="0"/>
            <wp:docPr id="5" name="Picture 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bwMode="auto">
                    <a:xfrm>
                      <a:off x="0" y="0"/>
                      <a:ext cx="4162425" cy="2371725"/>
                    </a:xfrm>
                    <a:prstGeom prst="rect">
                      <a:avLst/>
                    </a:prstGeom>
                    <a:noFill/>
                    <a:ln>
                      <a:noFill/>
                    </a:ln>
                  </pic:spPr>
                </pic:pic>
              </a:graphicData>
            </a:graphic>
          </wp:inline>
        </w:drawing>
      </w:r>
    </w:p>
    <w:p w14:paraId="498F4633" w14:textId="77777777" w:rsidR="00C543E3" w:rsidRPr="006A4487" w:rsidRDefault="00C543E3" w:rsidP="00C543E3">
      <w:pPr>
        <w:rPr>
          <w:rFonts w:cs="Times New Roman"/>
          <w:szCs w:val="20"/>
        </w:rPr>
      </w:pPr>
      <w:r w:rsidRPr="006A4487">
        <w:rPr>
          <w:rFonts w:cs="Times New Roman"/>
          <w:szCs w:val="20"/>
        </w:rPr>
        <w:t>Note2: all the ROs mentioned in the agreement are valid ROs associated with the given same SSB(s) and all the RO groups mentioned in the agreement are RO groups consisting of valid ROs associated with the given same SSB(s).</w:t>
      </w:r>
    </w:p>
    <w:p w14:paraId="1884F656" w14:textId="77777777" w:rsidR="00C543E3" w:rsidRPr="006A4487" w:rsidRDefault="00C543E3" w:rsidP="00C543E3">
      <w:pPr>
        <w:rPr>
          <w:rFonts w:cs="Times New Roman"/>
          <w:szCs w:val="20"/>
        </w:rPr>
      </w:pPr>
      <w:r w:rsidRPr="006A4487">
        <w:rPr>
          <w:rFonts w:cs="Times New Roman"/>
          <w:szCs w:val="20"/>
        </w:rPr>
        <w:t xml:space="preserve">Note3: </w:t>
      </w: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RA</m:t>
            </m:r>
          </m:sub>
        </m:sSub>
      </m:oMath>
      <w:r w:rsidRPr="006A4487">
        <w:rPr>
          <w:rFonts w:cs="Times New Roman"/>
          <w:szCs w:val="20"/>
        </w:rPr>
        <w:t xml:space="preserve"> of an RO, frequency resource index of an RO, and the starting RB of an RO indicate the same meaning, i.e., locate in the same frequency position.</w:t>
      </w:r>
    </w:p>
    <w:p w14:paraId="3FEAF29F" w14:textId="77777777" w:rsidR="00C543E3" w:rsidRPr="006A4487" w:rsidRDefault="00C543E3" w:rsidP="00C543E3">
      <w:pPr>
        <w:rPr>
          <w:rFonts w:eastAsia="DengXian" w:cs="Times New Roman"/>
          <w:szCs w:val="20"/>
          <w:u w:val="single"/>
          <w:lang w:eastAsia="zh-CN"/>
        </w:rPr>
      </w:pPr>
      <w:r w:rsidRPr="006A4487">
        <w:rPr>
          <w:rFonts w:eastAsia="DengXian" w:cs="Times New Roman"/>
          <w:szCs w:val="20"/>
          <w:u w:val="single"/>
          <w:lang w:eastAsia="zh-CN"/>
        </w:rPr>
        <w:t>Conclusion</w:t>
      </w:r>
    </w:p>
    <w:p w14:paraId="336A8C23" w14:textId="77777777" w:rsidR="00C543E3" w:rsidRPr="006A4487" w:rsidRDefault="00C543E3" w:rsidP="00C543E3">
      <w:pPr>
        <w:rPr>
          <w:rFonts w:cs="Times New Roman"/>
          <w:szCs w:val="20"/>
        </w:rPr>
      </w:pPr>
      <w:r w:rsidRPr="006A4487">
        <w:rPr>
          <w:rFonts w:cs="Times New Roman"/>
          <w:szCs w:val="20"/>
        </w:rPr>
        <w:t xml:space="preserve">For multiple PRACH transmissions with the same Tx beam, the </w:t>
      </w:r>
      <w:r w:rsidRPr="006A4487">
        <w:rPr>
          <w:rFonts w:cs="Times New Roman"/>
          <w:color w:val="FF0000"/>
          <w:szCs w:val="20"/>
        </w:rPr>
        <w:t xml:space="preserve">two </w:t>
      </w:r>
      <w:r w:rsidRPr="006A4487">
        <w:rPr>
          <w:rFonts w:cs="Times New Roman"/>
          <w:szCs w:val="20"/>
        </w:rPr>
        <w:t>transmission power determination equations (just for reference: equation (1) and (2) as shown in the reference) of Rel-17 NR PRACH are reused for calculating the transmission power of each PRACH transmission, i.e.,</w:t>
      </w:r>
    </w:p>
    <w:p w14:paraId="198EF468" w14:textId="77777777" w:rsidR="00C543E3" w:rsidRPr="006A4487" w:rsidRDefault="00C543E3" w:rsidP="00C543E3">
      <w:pPr>
        <w:rPr>
          <w:rFonts w:cs="Times New Roman"/>
          <w:szCs w:val="20"/>
        </w:rPr>
      </w:pPr>
      <w:r w:rsidRPr="006A4487">
        <w:rPr>
          <w:rFonts w:cs="Times New Roman"/>
          <w:szCs w:val="20"/>
        </w:rPr>
        <w:t>PREAMBLE_RECEIVED_TARGET_POWER = preambleInitialReceivedTargetPower + DELTA_PREAMBLE + (PREAMBLE_TRANSMISSION_COUNTER – 1) * powerRampingStep.</w:t>
      </w:r>
    </w:p>
    <w:p w14:paraId="1C42FD85" w14:textId="77777777" w:rsidR="00C543E3" w:rsidRPr="006A4487" w:rsidRDefault="00C543E3" w:rsidP="00C543E3">
      <w:pPr>
        <w:rPr>
          <w:rFonts w:cs="Times New Roman"/>
          <w:szCs w:val="20"/>
        </w:rPr>
      </w:pPr>
      <w:r w:rsidRPr="006A4487">
        <w:rPr>
          <w:rFonts w:cs="Times New Roman"/>
          <w:szCs w:val="20"/>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C543E3" w:rsidRPr="006A4487" w14:paraId="25EE9623" w14:textId="77777777" w:rsidTr="00A330BC">
        <w:tc>
          <w:tcPr>
            <w:tcW w:w="13948" w:type="dxa"/>
            <w:shd w:val="clear" w:color="auto" w:fill="auto"/>
          </w:tcPr>
          <w:p w14:paraId="51049295" w14:textId="77777777" w:rsidR="00C543E3" w:rsidRPr="006A4487" w:rsidRDefault="00C543E3" w:rsidP="00A330BC">
            <w:pPr>
              <w:rPr>
                <w:rFonts w:cs="Times New Roman"/>
                <w:b/>
                <w:bCs/>
                <w:szCs w:val="20"/>
              </w:rPr>
            </w:pPr>
            <w:r w:rsidRPr="006A4487">
              <w:rPr>
                <w:rFonts w:cs="Times New Roman"/>
                <w:b/>
                <w:bCs/>
                <w:szCs w:val="20"/>
              </w:rPr>
              <w:t>For reference:</w:t>
            </w:r>
          </w:p>
          <w:p w14:paraId="377851F8" w14:textId="77777777" w:rsidR="00C543E3" w:rsidRPr="006A4487" w:rsidRDefault="00C543E3" w:rsidP="00A330BC">
            <w:pPr>
              <w:rPr>
                <w:rFonts w:cs="Times New Roman"/>
                <w:szCs w:val="20"/>
              </w:rPr>
            </w:pPr>
            <w:r w:rsidRPr="006A4487">
              <w:rPr>
                <w:rFonts w:cs="Times New Roman"/>
                <w:szCs w:val="20"/>
              </w:rPr>
              <w:t xml:space="preserve">The power control formula of </w:t>
            </w:r>
            <w:r w:rsidRPr="006A4487">
              <w:rPr>
                <w:rFonts w:cs="Times New Roman"/>
                <w:b/>
                <w:bCs/>
                <w:szCs w:val="20"/>
              </w:rPr>
              <w:t xml:space="preserve">NR PRACH </w:t>
            </w:r>
            <w:r w:rsidRPr="006A4487">
              <w:rPr>
                <w:rFonts w:cs="Times New Roman"/>
                <w:szCs w:val="20"/>
              </w:rPr>
              <w:t>consists of the following two steps:</w:t>
            </w:r>
          </w:p>
          <w:p w14:paraId="1DED69E4" w14:textId="77777777" w:rsidR="00C543E3" w:rsidRPr="006A4487" w:rsidRDefault="00C543E3" w:rsidP="00A330BC">
            <w:pPr>
              <w:rPr>
                <w:rFonts w:cs="Times New Roman"/>
                <w:szCs w:val="20"/>
              </w:rPr>
            </w:pPr>
            <w:r w:rsidRPr="006A4487">
              <w:rPr>
                <w:rFonts w:cs="Times New Roman"/>
                <w:b/>
                <w:szCs w:val="20"/>
              </w:rPr>
              <w:t>Step 1</w:t>
            </w:r>
            <w:r w:rsidRPr="006A4487">
              <w:rPr>
                <w:rFonts w:cs="Times New Roman"/>
                <w:szCs w:val="20"/>
              </w:rPr>
              <w:t xml:space="preserve">: Calculate the receive target power of one single transmission. </w:t>
            </w:r>
          </w:p>
          <w:p w14:paraId="38041EA7" w14:textId="77777777" w:rsidR="00C543E3" w:rsidRPr="006A4487" w:rsidRDefault="00C543E3" w:rsidP="00A330BC">
            <w:pPr>
              <w:ind w:leftChars="200" w:left="400"/>
              <w:rPr>
                <w:rFonts w:cs="Times New Roman"/>
                <w:szCs w:val="20"/>
              </w:rPr>
            </w:pPr>
            <w:r w:rsidRPr="006A4487">
              <w:rPr>
                <w:rFonts w:cs="Times New Roman"/>
                <w:szCs w:val="20"/>
              </w:rPr>
              <w:t>PREAMBLE_RECEIVED_TARGET_POWER=preambleInitialReceivedTargetPower+DELTA_PREAMBLE + (PREAMBLE_TRANSMISSION_COUNTER – 1) * powerRampingStep   (1)</w:t>
            </w:r>
          </w:p>
          <w:p w14:paraId="1118C9CF" w14:textId="77777777" w:rsidR="00C543E3" w:rsidRPr="006A4487" w:rsidRDefault="00C543E3" w:rsidP="00A330BC">
            <w:pPr>
              <w:rPr>
                <w:rFonts w:cs="Times New Roman"/>
                <w:szCs w:val="20"/>
              </w:rPr>
            </w:pPr>
            <w:r w:rsidRPr="006A4487">
              <w:rPr>
                <w:rFonts w:cs="Times New Roman"/>
                <w:b/>
                <w:szCs w:val="20"/>
              </w:rPr>
              <w:t>Step 2</w:t>
            </w:r>
            <w:r w:rsidRPr="006A4487">
              <w:rPr>
                <w:rFonts w:cs="Times New Roman"/>
                <w:szCs w:val="20"/>
              </w:rPr>
              <w:t>: Calculate the transmission power of single transmission.</w:t>
            </w:r>
          </w:p>
          <w:p w14:paraId="7F02B534" w14:textId="77777777" w:rsidR="00C543E3" w:rsidRPr="006A4487" w:rsidRDefault="00C543E3" w:rsidP="00A330BC">
            <w:pPr>
              <w:ind w:leftChars="200" w:left="400"/>
              <w:rPr>
                <w:rFonts w:cs="Times New Roman"/>
                <w:szCs w:val="20"/>
              </w:rPr>
            </w:pPr>
            <w:r w:rsidRPr="006A4487">
              <w:rPr>
                <w:rFonts w:cs="Times New Roman"/>
                <w:szCs w:val="20"/>
              </w:rPr>
              <w:t>P_PRACH = min{P_CMAX(i), PREAMBLE_RECEIVED_TARGET_POWER + PL_c} [dBm] (2)</w:t>
            </w:r>
          </w:p>
        </w:tc>
      </w:tr>
    </w:tbl>
    <w:p w14:paraId="4D027523" w14:textId="77777777" w:rsidR="00C543E3" w:rsidRPr="006A4487" w:rsidRDefault="00C543E3" w:rsidP="00C543E3">
      <w:pPr>
        <w:rPr>
          <w:rFonts w:eastAsia="DengXian" w:cs="Times New Roman"/>
          <w:szCs w:val="20"/>
          <w:lang w:eastAsia="zh-CN"/>
        </w:rPr>
      </w:pPr>
    </w:p>
    <w:p w14:paraId="725490EF" w14:textId="77777777" w:rsidR="00C543E3" w:rsidRPr="006A4487" w:rsidRDefault="00C543E3" w:rsidP="00C543E3">
      <w:pPr>
        <w:rPr>
          <w:rFonts w:eastAsia="DengXian" w:cs="Times New Roman"/>
          <w:szCs w:val="20"/>
          <w:highlight w:val="green"/>
          <w:lang w:eastAsia="zh-CN"/>
        </w:rPr>
      </w:pPr>
      <w:r w:rsidRPr="006A4487">
        <w:rPr>
          <w:rFonts w:eastAsia="DengXian" w:cs="Times New Roman"/>
          <w:szCs w:val="20"/>
          <w:highlight w:val="green"/>
          <w:lang w:eastAsia="zh-CN"/>
        </w:rPr>
        <w:t>Agreement</w:t>
      </w:r>
    </w:p>
    <w:p w14:paraId="31491D22" w14:textId="77777777" w:rsidR="00C543E3" w:rsidRPr="006A4487" w:rsidRDefault="00C543E3" w:rsidP="00C543E3">
      <w:pPr>
        <w:rPr>
          <w:rFonts w:cs="Times New Roman"/>
          <w:szCs w:val="20"/>
        </w:rPr>
      </w:pPr>
      <w:r w:rsidRPr="006A4487">
        <w:rPr>
          <w:rFonts w:cs="Times New Roman"/>
          <w:szCs w:val="20"/>
        </w:rPr>
        <w:t xml:space="preserve">For a given number of </w:t>
      </w:r>
      <w:r w:rsidRPr="006A4487">
        <w:rPr>
          <w:rFonts w:cs="Times New Roman"/>
          <w:i/>
          <w:iCs/>
          <w:szCs w:val="20"/>
        </w:rPr>
        <w:t>N</w:t>
      </w:r>
      <w:r w:rsidRPr="006A4487">
        <w:rPr>
          <w:rFonts w:cs="Times New Roman"/>
          <w:szCs w:val="20"/>
        </w:rPr>
        <w:t xml:space="preserve"> multiple PRACH transmissions, to determine the starting RO of all the RO groups within a time period X:</w:t>
      </w:r>
    </w:p>
    <w:p w14:paraId="5CEF6203" w14:textId="77777777" w:rsidR="00C543E3" w:rsidRPr="006A4487" w:rsidRDefault="00C543E3" w:rsidP="00C543E3">
      <w:pPr>
        <w:numPr>
          <w:ilvl w:val="0"/>
          <w:numId w:val="26"/>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If a time offset is configured, then</w:t>
      </w:r>
    </w:p>
    <w:p w14:paraId="669003ED" w14:textId="77777777" w:rsidR="00C543E3" w:rsidRPr="006A4487" w:rsidRDefault="00C543E3" w:rsidP="00C543E3">
      <w:pPr>
        <w:numPr>
          <w:ilvl w:val="1"/>
          <w:numId w:val="26"/>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 xml:space="preserve">the starting RO of the first RO group for each </w:t>
      </w:r>
      <m:oMath>
        <m:sSub>
          <m:sSubPr>
            <m:ctrlPr>
              <w:rPr>
                <w:rFonts w:ascii="Cambria Math" w:hAnsi="Cambria Math" w:cs="Times New Roman"/>
                <w:i/>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zh-CN"/>
              </w:rPr>
              <m:t>RA</m:t>
            </m:r>
          </m:sub>
        </m:sSub>
      </m:oMath>
      <w:r w:rsidRPr="006A4487">
        <w:rPr>
          <w:rFonts w:cs="Times New Roman"/>
          <w:szCs w:val="20"/>
          <w:lang w:eastAsia="zh-CN"/>
        </w:rPr>
        <w:t xml:space="preserve"> is determined from the first valid RO within the time period X, first in increasing order of frequency resource index for frequency multiplexed PRACH occasions; second in increasing order of time resource index.</w:t>
      </w:r>
    </w:p>
    <w:p w14:paraId="3DF37816" w14:textId="77777777" w:rsidR="00C543E3" w:rsidRPr="006A4487" w:rsidRDefault="00C543E3" w:rsidP="00C543E3">
      <w:pPr>
        <w:numPr>
          <w:ilvl w:val="1"/>
          <w:numId w:val="26"/>
        </w:numPr>
        <w:autoSpaceDE w:val="0"/>
        <w:autoSpaceDN w:val="0"/>
        <w:adjustRightInd w:val="0"/>
        <w:snapToGrid w:val="0"/>
        <w:spacing w:after="0" w:line="240" w:lineRule="auto"/>
        <w:jc w:val="both"/>
        <w:rPr>
          <w:rFonts w:cs="Times New Roman"/>
          <w:szCs w:val="20"/>
          <w:lang w:eastAsia="zh-CN"/>
        </w:rPr>
      </w:pPr>
      <w:r w:rsidRPr="006A4487">
        <w:rPr>
          <w:rFonts w:cs="Times New Roman"/>
          <w:szCs w:val="20"/>
          <w:lang w:eastAsia="zh-CN"/>
        </w:rPr>
        <w:t xml:space="preserve">the starting RO of the </w:t>
      </w:r>
      <w:r w:rsidRPr="006A4487">
        <w:rPr>
          <w:rFonts w:cs="Times New Roman"/>
          <w:i/>
          <w:iCs/>
          <w:szCs w:val="20"/>
          <w:lang w:eastAsia="zh-CN"/>
        </w:rPr>
        <w:t>n</w:t>
      </w:r>
      <w:r w:rsidRPr="006A4487">
        <w:rPr>
          <w:rFonts w:cs="Times New Roman"/>
          <w:szCs w:val="20"/>
          <w:lang w:eastAsia="zh-CN"/>
        </w:rPr>
        <w:t xml:space="preserve">-th RO group for each </w:t>
      </w:r>
      <m:oMath>
        <m:sSub>
          <m:sSubPr>
            <m:ctrlPr>
              <w:rPr>
                <w:rFonts w:ascii="Cambria Math" w:hAnsi="Cambria Math" w:cs="Times New Roman"/>
                <w:i/>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zh-CN"/>
              </w:rPr>
              <m:t>RA</m:t>
            </m:r>
          </m:sub>
        </m:sSub>
      </m:oMath>
      <w:r w:rsidRPr="006A4487">
        <w:rPr>
          <w:rFonts w:cs="Times New Roman"/>
          <w:szCs w:val="20"/>
          <w:lang w:eastAsia="zh-CN"/>
        </w:rPr>
        <w:t xml:space="preserve"> is determined as the RO at the time offset equal to a number of valid ROs from the starting RO of the (</w:t>
      </w:r>
      <w:r w:rsidRPr="006A4487">
        <w:rPr>
          <w:rFonts w:cs="Times New Roman"/>
          <w:i/>
          <w:iCs/>
          <w:szCs w:val="20"/>
          <w:lang w:eastAsia="zh-CN"/>
        </w:rPr>
        <w:t>n-1</w:t>
      </w:r>
      <w:r w:rsidRPr="006A4487">
        <w:rPr>
          <w:rFonts w:cs="Times New Roman"/>
          <w:szCs w:val="20"/>
          <w:lang w:eastAsia="zh-CN"/>
        </w:rPr>
        <w:t xml:space="preserve">)-th RO group for the same </w:t>
      </w:r>
      <m:oMath>
        <m:sSub>
          <m:sSubPr>
            <m:ctrlPr>
              <w:rPr>
                <w:rFonts w:ascii="Cambria Math" w:hAnsi="Cambria Math" w:cs="Times New Roman"/>
                <w:i/>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zh-CN"/>
              </w:rPr>
              <m:t>RA</m:t>
            </m:r>
          </m:sub>
        </m:sSub>
      </m:oMath>
      <w:r w:rsidRPr="006A4487">
        <w:rPr>
          <w:rFonts w:cs="Times New Roman"/>
          <w:szCs w:val="20"/>
          <w:lang w:eastAsia="zh-CN"/>
        </w:rPr>
        <w:t>.</w:t>
      </w:r>
    </w:p>
    <w:p w14:paraId="4052A76E" w14:textId="77777777" w:rsidR="00C543E3" w:rsidRPr="006A4487" w:rsidRDefault="00C543E3" w:rsidP="00C543E3">
      <w:pPr>
        <w:numPr>
          <w:ilvl w:val="0"/>
          <w:numId w:val="26"/>
        </w:numPr>
        <w:autoSpaceDE w:val="0"/>
        <w:autoSpaceDN w:val="0"/>
        <w:adjustRightInd w:val="0"/>
        <w:snapToGrid w:val="0"/>
        <w:spacing w:after="0" w:line="240" w:lineRule="auto"/>
        <w:jc w:val="both"/>
        <w:rPr>
          <w:rFonts w:cs="Times New Roman"/>
          <w:strike/>
          <w:color w:val="000000"/>
          <w:szCs w:val="20"/>
          <w:lang w:eastAsia="zh-CN"/>
        </w:rPr>
      </w:pPr>
      <w:r w:rsidRPr="006A4487">
        <w:rPr>
          <w:rFonts w:cs="Times New Roman"/>
          <w:color w:val="000000"/>
          <w:szCs w:val="20"/>
          <w:lang w:eastAsia="zh-CN"/>
        </w:rPr>
        <w:t>If time offset is not configured, then</w:t>
      </w:r>
    </w:p>
    <w:p w14:paraId="3DEDECB8" w14:textId="77777777" w:rsidR="00C543E3" w:rsidRPr="006A4487" w:rsidRDefault="00C543E3" w:rsidP="00C543E3">
      <w:pPr>
        <w:numPr>
          <w:ilvl w:val="1"/>
          <w:numId w:val="26"/>
        </w:numPr>
        <w:autoSpaceDE w:val="0"/>
        <w:autoSpaceDN w:val="0"/>
        <w:adjustRightInd w:val="0"/>
        <w:snapToGrid w:val="0"/>
        <w:spacing w:after="0" w:line="240" w:lineRule="auto"/>
        <w:jc w:val="both"/>
        <w:rPr>
          <w:rFonts w:cs="Times New Roman"/>
          <w:color w:val="000000"/>
          <w:szCs w:val="20"/>
          <w:lang w:eastAsia="zh-CN"/>
        </w:rPr>
      </w:pPr>
      <w:r w:rsidRPr="006A4487">
        <w:rPr>
          <w:rFonts w:cs="Times New Roman"/>
          <w:color w:val="000000"/>
          <w:szCs w:val="20"/>
          <w:lang w:eastAsia="zh-CN"/>
        </w:rPr>
        <w:t>the starting RO of the first RO group is the first valid RO within the time period X.</w:t>
      </w:r>
    </w:p>
    <w:p w14:paraId="6B9F2CCD" w14:textId="77777777" w:rsidR="00C543E3" w:rsidRPr="006A4487" w:rsidRDefault="00C543E3" w:rsidP="00C543E3">
      <w:pPr>
        <w:numPr>
          <w:ilvl w:val="1"/>
          <w:numId w:val="26"/>
        </w:numPr>
        <w:autoSpaceDE w:val="0"/>
        <w:autoSpaceDN w:val="0"/>
        <w:adjustRightInd w:val="0"/>
        <w:snapToGrid w:val="0"/>
        <w:spacing w:after="0" w:line="240" w:lineRule="auto"/>
        <w:jc w:val="both"/>
        <w:rPr>
          <w:rFonts w:cs="Times New Roman"/>
          <w:color w:val="000000"/>
          <w:szCs w:val="20"/>
          <w:lang w:eastAsia="zh-CN"/>
        </w:rPr>
      </w:pPr>
      <w:r w:rsidRPr="006A4487">
        <w:rPr>
          <w:rFonts w:cs="Times New Roman"/>
          <w:color w:val="000000"/>
          <w:szCs w:val="20"/>
          <w:lang w:eastAsia="zh-CN"/>
        </w:rPr>
        <w:lastRenderedPageBreak/>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5486AC22" w14:textId="77777777" w:rsidR="00C543E3" w:rsidRPr="006A4487" w:rsidRDefault="00C543E3" w:rsidP="00C543E3">
      <w:pPr>
        <w:rPr>
          <w:rFonts w:eastAsia="DengXian" w:cs="Times New Roman"/>
          <w:szCs w:val="20"/>
          <w:highlight w:val="green"/>
          <w:lang w:eastAsia="zh-CN"/>
        </w:rPr>
      </w:pPr>
      <w:r w:rsidRPr="006A4487">
        <w:rPr>
          <w:rFonts w:eastAsia="DengXian" w:cs="Times New Roman"/>
          <w:szCs w:val="20"/>
          <w:highlight w:val="green"/>
          <w:lang w:eastAsia="zh-CN"/>
        </w:rPr>
        <w:t>Agreement</w:t>
      </w:r>
    </w:p>
    <w:p w14:paraId="4D867156" w14:textId="77777777" w:rsidR="00C543E3" w:rsidRPr="006A4487" w:rsidRDefault="00C543E3" w:rsidP="00C543E3">
      <w:pPr>
        <w:jc w:val="both"/>
        <w:rPr>
          <w:rFonts w:cs="Times New Roman"/>
          <w:szCs w:val="20"/>
          <w:lang w:eastAsia="x-none"/>
        </w:rPr>
      </w:pPr>
      <w:r w:rsidRPr="006A4487">
        <w:rPr>
          <w:rFonts w:cs="Times New Roman"/>
          <w:szCs w:val="20"/>
          <w:lang w:eastAsia="x-none"/>
        </w:rPr>
        <w:t xml:space="preserve">For the number of SSB-to-RO association pattern periods </w:t>
      </w:r>
      <w:r w:rsidRPr="006A4487">
        <w:rPr>
          <w:rFonts w:cs="Times New Roman"/>
          <w:i/>
          <w:iCs/>
          <w:szCs w:val="20"/>
          <w:lang w:eastAsia="x-none"/>
        </w:rPr>
        <w:t>K</w:t>
      </w:r>
      <w:r w:rsidRPr="006A4487">
        <w:rPr>
          <w:rFonts w:cs="Times New Roman"/>
          <w:szCs w:val="20"/>
          <w:lang w:eastAsia="x-none"/>
        </w:rPr>
        <w:t xml:space="preserve"> within the time period X,</w:t>
      </w:r>
    </w:p>
    <w:p w14:paraId="39B6DA0B" w14:textId="77777777" w:rsidR="00C543E3" w:rsidRPr="006A4487" w:rsidRDefault="00C543E3" w:rsidP="00C543E3">
      <w:pPr>
        <w:pStyle w:val="ListParagraph"/>
        <w:numPr>
          <w:ilvl w:val="0"/>
          <w:numId w:val="27"/>
        </w:numPr>
        <w:overflowPunct w:val="0"/>
        <w:autoSpaceDE w:val="0"/>
        <w:autoSpaceDN w:val="0"/>
        <w:adjustRightInd w:val="0"/>
        <w:spacing w:after="180" w:line="240" w:lineRule="auto"/>
        <w:contextualSpacing/>
        <w:textAlignment w:val="baseline"/>
        <w:rPr>
          <w:rFonts w:ascii="Times New Roman" w:hAnsi="Times New Roman" w:cs="Times New Roman"/>
          <w:szCs w:val="20"/>
        </w:rPr>
      </w:pPr>
      <w:r w:rsidRPr="006A4487">
        <w:rPr>
          <w:rFonts w:ascii="Times New Roman" w:hAnsi="Times New Roman" w:cs="Times New Roman"/>
          <w:szCs w:val="20"/>
        </w:rPr>
        <w:t xml:space="preserve">For multiple PRACH transmissions with different numbers, support </w:t>
      </w:r>
    </w:p>
    <w:p w14:paraId="36D79DC1" w14:textId="77777777" w:rsidR="00C543E3" w:rsidRPr="006A4487" w:rsidRDefault="00C543E3" w:rsidP="00C543E3">
      <w:pPr>
        <w:pStyle w:val="ListParagraph"/>
        <w:rPr>
          <w:rFonts w:ascii="Times New Roman" w:hAnsi="Times New Roman" w:cs="Times New Roman"/>
          <w:szCs w:val="20"/>
        </w:rPr>
      </w:pPr>
      <w:r w:rsidRPr="006A4487">
        <w:rPr>
          <w:rFonts w:ascii="Times New Roman" w:hAnsi="Times New Roman" w:cs="Times New Roman"/>
          <w:szCs w:val="20"/>
        </w:rPr>
        <w:t>One common</w:t>
      </w:r>
      <w:r w:rsidRPr="006A4487">
        <w:rPr>
          <w:rFonts w:ascii="Times New Roman" w:hAnsi="Times New Roman" w:cs="Times New Roman"/>
          <w:b/>
          <w:szCs w:val="20"/>
        </w:rPr>
        <w:t xml:space="preserve"> </w:t>
      </w:r>
      <w:r w:rsidRPr="006A4487">
        <w:rPr>
          <w:rFonts w:ascii="Times New Roman" w:hAnsi="Times New Roman" w:cs="Times New Roman"/>
          <w:i/>
          <w:iCs/>
          <w:szCs w:val="20"/>
        </w:rPr>
        <w:t>K</w:t>
      </w:r>
      <w:r w:rsidRPr="006A4487">
        <w:rPr>
          <w:rFonts w:ascii="Times New Roman" w:hAnsi="Times New Roman" w:cs="Times New Roman"/>
          <w:szCs w:val="20"/>
        </w:rPr>
        <w:t xml:space="preserve"> is implicitly determined as a minimum integer for all the configured number of multiple PRACH transmissions such that for each of </w:t>
      </w:r>
      <m:oMath>
        <m:sSubSup>
          <m:sSubSupPr>
            <m:ctrlPr>
              <w:rPr>
                <w:rFonts w:ascii="Cambria Math" w:hAnsi="Cambria Math" w:cs="Times New Roman"/>
                <w:szCs w:val="20"/>
              </w:rPr>
            </m:ctrlPr>
          </m:sSubSupPr>
          <m:e>
            <m:r>
              <w:rPr>
                <w:rFonts w:ascii="Cambria Math" w:hAnsi="Cambria Math" w:cs="Times New Roman"/>
                <w:szCs w:val="20"/>
              </w:rPr>
              <m:t>N</m:t>
            </m:r>
          </m:e>
          <m:sub>
            <m:r>
              <w:rPr>
                <w:rFonts w:ascii="Cambria Math" w:hAnsi="Cambria Math" w:cs="Times New Roman"/>
                <w:szCs w:val="20"/>
              </w:rPr>
              <m:t>Tx</m:t>
            </m:r>
          </m:sub>
          <m:sup>
            <m:r>
              <w:rPr>
                <w:rFonts w:ascii="Cambria Math" w:hAnsi="Cambria Math" w:cs="Times New Roman"/>
                <w:szCs w:val="20"/>
              </w:rPr>
              <m:t>SSB</m:t>
            </m:r>
          </m:sup>
        </m:sSubSup>
      </m:oMath>
      <w:r w:rsidRPr="006A4487">
        <w:rPr>
          <w:rFonts w:ascii="Times New Roman" w:hAnsi="Times New Roman" w:cs="Times New Roman"/>
          <w:szCs w:val="20"/>
        </w:rPr>
        <w:t xml:space="preserve"> SSBs, there is at least one RO group per each configured number of multiple PRACH transmissions consisting of ROs associated with the SSB.</w:t>
      </w:r>
    </w:p>
    <w:p w14:paraId="08CBD314" w14:textId="77777777" w:rsidR="00C543E3" w:rsidRPr="006A4487" w:rsidRDefault="00C543E3" w:rsidP="00C543E3">
      <w:pPr>
        <w:rPr>
          <w:rFonts w:eastAsia="DengXian" w:cs="Times New Roman"/>
          <w:bCs/>
          <w:szCs w:val="20"/>
          <w:highlight w:val="green"/>
          <w:lang w:eastAsia="zh-CN"/>
        </w:rPr>
      </w:pPr>
      <w:r w:rsidRPr="006A4487">
        <w:rPr>
          <w:rFonts w:eastAsia="DengXian" w:cs="Times New Roman"/>
          <w:bCs/>
          <w:szCs w:val="20"/>
          <w:highlight w:val="green"/>
          <w:lang w:eastAsia="zh-CN"/>
        </w:rPr>
        <w:t>Agreement</w:t>
      </w:r>
    </w:p>
    <w:p w14:paraId="0E6D5134" w14:textId="77777777" w:rsidR="00C543E3" w:rsidRPr="006A4487" w:rsidRDefault="00C543E3" w:rsidP="00C543E3">
      <w:pPr>
        <w:rPr>
          <w:rFonts w:cs="Times New Roman"/>
          <w:szCs w:val="20"/>
        </w:rPr>
      </w:pPr>
      <w:r w:rsidRPr="006A4487">
        <w:rPr>
          <w:rFonts w:cs="Times New Roman"/>
          <w:szCs w:val="20"/>
        </w:rPr>
        <w:t xml:space="preserve">For a given number of </w:t>
      </w:r>
      <w:r w:rsidRPr="006A4487">
        <w:rPr>
          <w:rFonts w:cs="Times New Roman"/>
          <w:i/>
          <w:iCs/>
          <w:szCs w:val="20"/>
        </w:rPr>
        <w:t>N</w:t>
      </w:r>
      <w:r w:rsidRPr="006A4487">
        <w:rPr>
          <w:rFonts w:cs="Times New Roman"/>
          <w:szCs w:val="20"/>
        </w:rPr>
        <w:t xml:space="preserve"> multiple PRACH transmissions, the remaining </w:t>
      </w:r>
      <w:r w:rsidRPr="006A4487">
        <w:rPr>
          <w:rFonts w:cs="Times New Roman"/>
          <w:i/>
          <w:iCs/>
          <w:szCs w:val="20"/>
        </w:rPr>
        <w:t>N-1</w:t>
      </w:r>
      <w:r w:rsidRPr="006A4487">
        <w:rPr>
          <w:rFonts w:cs="Times New Roman"/>
          <w:szCs w:val="20"/>
        </w:rPr>
        <w:t xml:space="preserve"> ROs are the next </w:t>
      </w:r>
      <w:r w:rsidRPr="006A4487">
        <w:rPr>
          <w:rFonts w:cs="Times New Roman"/>
          <w:i/>
          <w:iCs/>
          <w:szCs w:val="20"/>
        </w:rPr>
        <w:t>N-1</w:t>
      </w:r>
      <w:r w:rsidRPr="006A4487">
        <w:rPr>
          <w:rFonts w:cs="Times New Roman"/>
          <w:szCs w:val="20"/>
        </w:rPr>
        <w:t xml:space="preserve"> ROs after the starting RO with increasing order of time resource indexes and associated with the same SSB(s) as the starting RO, to determine the remaining</w:t>
      </w:r>
      <w:r w:rsidRPr="006A4487">
        <w:rPr>
          <w:rFonts w:cs="Times New Roman"/>
          <w:i/>
          <w:iCs/>
          <w:szCs w:val="20"/>
        </w:rPr>
        <w:t xml:space="preserve"> N-1 </w:t>
      </w:r>
      <w:r w:rsidRPr="006A4487">
        <w:rPr>
          <w:rFonts w:cs="Times New Roman"/>
          <w:szCs w:val="20"/>
        </w:rPr>
        <w:t>ROs:</w:t>
      </w:r>
    </w:p>
    <w:p w14:paraId="53B412B9" w14:textId="12D0EE71" w:rsidR="00C543E3" w:rsidRPr="00412FFE" w:rsidRDefault="00C543E3" w:rsidP="00C543E3">
      <w:pPr>
        <w:pStyle w:val="Reference"/>
        <w:numPr>
          <w:ilvl w:val="0"/>
          <w:numId w:val="0"/>
        </w:numPr>
        <w:overflowPunct w:val="0"/>
        <w:autoSpaceDE w:val="0"/>
        <w:autoSpaceDN w:val="0"/>
        <w:adjustRightInd w:val="0"/>
        <w:spacing w:after="60"/>
        <w:ind w:left="567" w:hanging="567"/>
        <w:jc w:val="both"/>
        <w:textAlignment w:val="baseline"/>
        <w:rPr>
          <w:rFonts w:cs="Times New Roman"/>
        </w:rPr>
      </w:pPr>
      <w:r w:rsidRPr="006A4487">
        <w:rPr>
          <w:rFonts w:cs="Times New Roman"/>
          <w:szCs w:val="20"/>
          <w:lang w:eastAsia="zh-CN"/>
        </w:rPr>
        <w:t>the</w:t>
      </w:r>
      <w:r w:rsidRPr="006A4487">
        <w:rPr>
          <w:rFonts w:cs="Times New Roman"/>
          <w:i/>
          <w:iCs/>
          <w:szCs w:val="20"/>
          <w:lang w:eastAsia="zh-CN"/>
        </w:rPr>
        <w:t xml:space="preserve"> N-1</w:t>
      </w:r>
      <w:r w:rsidRPr="006A4487">
        <w:rPr>
          <w:rFonts w:cs="Times New Roman"/>
          <w:szCs w:val="20"/>
          <w:lang w:eastAsia="zh-CN"/>
        </w:rPr>
        <w:t xml:space="preserve"> ROs are with the same starting RB as the starting RO.</w:t>
      </w:r>
    </w:p>
    <w:sectPr w:rsidR="00C543E3" w:rsidRPr="00412FF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6B218" w14:textId="77777777" w:rsidR="00B6456E" w:rsidRDefault="00B6456E">
      <w:r>
        <w:separator/>
      </w:r>
    </w:p>
  </w:endnote>
  <w:endnote w:type="continuationSeparator" w:id="0">
    <w:p w14:paraId="61138AD4" w14:textId="77777777" w:rsidR="00B6456E" w:rsidRDefault="00B6456E">
      <w:r>
        <w:continuationSeparator/>
      </w:r>
    </w:p>
  </w:endnote>
  <w:endnote w:type="continuationNotice" w:id="1">
    <w:p w14:paraId="360A77FB" w14:textId="77777777" w:rsidR="00B6456E" w:rsidRDefault="00B64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3456" w14:textId="77777777" w:rsidR="00B6456E" w:rsidRDefault="00B6456E">
      <w:r>
        <w:separator/>
      </w:r>
    </w:p>
  </w:footnote>
  <w:footnote w:type="continuationSeparator" w:id="0">
    <w:p w14:paraId="2DE26D1E" w14:textId="77777777" w:rsidR="00B6456E" w:rsidRDefault="00B6456E">
      <w:r>
        <w:continuationSeparator/>
      </w:r>
    </w:p>
  </w:footnote>
  <w:footnote w:type="continuationNotice" w:id="1">
    <w:p w14:paraId="048DB674" w14:textId="77777777" w:rsidR="00B6456E" w:rsidRDefault="00B645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1BA511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B5A3B"/>
    <w:multiLevelType w:val="hybridMultilevel"/>
    <w:tmpl w:val="CA70BCE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B1244A"/>
    <w:multiLevelType w:val="hybridMultilevel"/>
    <w:tmpl w:val="DDAE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A06DF9"/>
    <w:multiLevelType w:val="multilevel"/>
    <w:tmpl w:val="5CA8F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3224587">
    <w:abstractNumId w:val="0"/>
  </w:num>
  <w:num w:numId="2" w16cid:durableId="952907376">
    <w:abstractNumId w:val="20"/>
  </w:num>
  <w:num w:numId="3" w16cid:durableId="1618179851">
    <w:abstractNumId w:val="11"/>
  </w:num>
  <w:num w:numId="4" w16cid:durableId="809126927">
    <w:abstractNumId w:val="12"/>
  </w:num>
  <w:num w:numId="5" w16cid:durableId="1593205001">
    <w:abstractNumId w:val="9"/>
  </w:num>
  <w:num w:numId="6" w16cid:durableId="1715158801">
    <w:abstractNumId w:val="18"/>
  </w:num>
  <w:num w:numId="7" w16cid:durableId="1252163093">
    <w:abstractNumId w:val="23"/>
  </w:num>
  <w:num w:numId="8" w16cid:durableId="1057627832">
    <w:abstractNumId w:val="10"/>
  </w:num>
  <w:num w:numId="9" w16cid:durableId="1088845834">
    <w:abstractNumId w:val="26"/>
  </w:num>
  <w:num w:numId="10" w16cid:durableId="460879728">
    <w:abstractNumId w:val="16"/>
  </w:num>
  <w:num w:numId="11" w16cid:durableId="464859452">
    <w:abstractNumId w:val="22"/>
  </w:num>
  <w:num w:numId="12" w16cid:durableId="372270053">
    <w:abstractNumId w:val="4"/>
  </w:num>
  <w:num w:numId="13" w16cid:durableId="1058748069">
    <w:abstractNumId w:val="19"/>
  </w:num>
  <w:num w:numId="14" w16cid:durableId="2030521646">
    <w:abstractNumId w:val="24"/>
  </w:num>
  <w:num w:numId="15" w16cid:durableId="168493851">
    <w:abstractNumId w:val="1"/>
  </w:num>
  <w:num w:numId="16" w16cid:durableId="60757191">
    <w:abstractNumId w:val="21"/>
  </w:num>
  <w:num w:numId="17" w16cid:durableId="2110732242">
    <w:abstractNumId w:val="25"/>
  </w:num>
  <w:num w:numId="18" w16cid:durableId="1268999880">
    <w:abstractNumId w:val="3"/>
  </w:num>
  <w:num w:numId="19" w16cid:durableId="1718897664">
    <w:abstractNumId w:val="14"/>
  </w:num>
  <w:num w:numId="20" w16cid:durableId="1586721409">
    <w:abstractNumId w:val="8"/>
  </w:num>
  <w:num w:numId="21" w16cid:durableId="2136098006">
    <w:abstractNumId w:val="2"/>
  </w:num>
  <w:num w:numId="22" w16cid:durableId="353575463">
    <w:abstractNumId w:val="7"/>
  </w:num>
  <w:num w:numId="23" w16cid:durableId="1266428144">
    <w:abstractNumId w:val="15"/>
  </w:num>
  <w:num w:numId="24" w16cid:durableId="1017347688">
    <w:abstractNumId w:val="13"/>
  </w:num>
  <w:num w:numId="25" w16cid:durableId="656691633">
    <w:abstractNumId w:val="5"/>
  </w:num>
  <w:num w:numId="26" w16cid:durableId="925724973">
    <w:abstractNumId w:val="17"/>
  </w:num>
  <w:num w:numId="27" w16cid:durableId="578255446">
    <w:abstractNumId w:val="6"/>
  </w:num>
  <w:num w:numId="28" w16cid:durableId="343020141">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85C"/>
    <w:rsid w:val="00000EE0"/>
    <w:rsid w:val="00000F0C"/>
    <w:rsid w:val="00000FDE"/>
    <w:rsid w:val="00000FFC"/>
    <w:rsid w:val="00001645"/>
    <w:rsid w:val="0000168C"/>
    <w:rsid w:val="00001A0F"/>
    <w:rsid w:val="00001EEF"/>
    <w:rsid w:val="000023C7"/>
    <w:rsid w:val="000024C8"/>
    <w:rsid w:val="000027FF"/>
    <w:rsid w:val="00002A83"/>
    <w:rsid w:val="00002BC4"/>
    <w:rsid w:val="00002F99"/>
    <w:rsid w:val="00003211"/>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0E0"/>
    <w:rsid w:val="000062CF"/>
    <w:rsid w:val="00006446"/>
    <w:rsid w:val="000064E6"/>
    <w:rsid w:val="00006896"/>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489"/>
    <w:rsid w:val="00014744"/>
    <w:rsid w:val="00014B23"/>
    <w:rsid w:val="00014DE9"/>
    <w:rsid w:val="000153E9"/>
    <w:rsid w:val="00015BA1"/>
    <w:rsid w:val="00015D15"/>
    <w:rsid w:val="0001611C"/>
    <w:rsid w:val="000165C0"/>
    <w:rsid w:val="00016788"/>
    <w:rsid w:val="0001694D"/>
    <w:rsid w:val="00016B9B"/>
    <w:rsid w:val="00016EA4"/>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B03"/>
    <w:rsid w:val="00024DDC"/>
    <w:rsid w:val="00024F2F"/>
    <w:rsid w:val="00025050"/>
    <w:rsid w:val="00025149"/>
    <w:rsid w:val="0002564D"/>
    <w:rsid w:val="000257AB"/>
    <w:rsid w:val="0002597F"/>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3351"/>
    <w:rsid w:val="00033DC6"/>
    <w:rsid w:val="0003410A"/>
    <w:rsid w:val="000341AD"/>
    <w:rsid w:val="00034625"/>
    <w:rsid w:val="00034942"/>
    <w:rsid w:val="00034C15"/>
    <w:rsid w:val="00034F3F"/>
    <w:rsid w:val="000352E0"/>
    <w:rsid w:val="00035EA8"/>
    <w:rsid w:val="00035F74"/>
    <w:rsid w:val="00036071"/>
    <w:rsid w:val="00036083"/>
    <w:rsid w:val="00036B84"/>
    <w:rsid w:val="00036BA1"/>
    <w:rsid w:val="00036EC4"/>
    <w:rsid w:val="00037098"/>
    <w:rsid w:val="00037187"/>
    <w:rsid w:val="00037365"/>
    <w:rsid w:val="00037E0F"/>
    <w:rsid w:val="000405A0"/>
    <w:rsid w:val="00040ADA"/>
    <w:rsid w:val="00040ADF"/>
    <w:rsid w:val="00040B78"/>
    <w:rsid w:val="00040F12"/>
    <w:rsid w:val="00041023"/>
    <w:rsid w:val="0004149C"/>
    <w:rsid w:val="00041879"/>
    <w:rsid w:val="00041938"/>
    <w:rsid w:val="0004213B"/>
    <w:rsid w:val="000422E2"/>
    <w:rsid w:val="00042970"/>
    <w:rsid w:val="00042BE0"/>
    <w:rsid w:val="00042F22"/>
    <w:rsid w:val="000437FA"/>
    <w:rsid w:val="00043CCA"/>
    <w:rsid w:val="00043DDF"/>
    <w:rsid w:val="000441DD"/>
    <w:rsid w:val="00044278"/>
    <w:rsid w:val="000444EF"/>
    <w:rsid w:val="000446A8"/>
    <w:rsid w:val="00044A9C"/>
    <w:rsid w:val="00044C4D"/>
    <w:rsid w:val="00044F9B"/>
    <w:rsid w:val="00045061"/>
    <w:rsid w:val="000455AE"/>
    <w:rsid w:val="00045651"/>
    <w:rsid w:val="00045735"/>
    <w:rsid w:val="00045AD3"/>
    <w:rsid w:val="00045C24"/>
    <w:rsid w:val="000465B3"/>
    <w:rsid w:val="000471E8"/>
    <w:rsid w:val="0004780E"/>
    <w:rsid w:val="00050195"/>
    <w:rsid w:val="00050717"/>
    <w:rsid w:val="000508D6"/>
    <w:rsid w:val="00050D83"/>
    <w:rsid w:val="00050E2C"/>
    <w:rsid w:val="000511FA"/>
    <w:rsid w:val="00051383"/>
    <w:rsid w:val="0005140E"/>
    <w:rsid w:val="000515F1"/>
    <w:rsid w:val="0005193A"/>
    <w:rsid w:val="00051ACF"/>
    <w:rsid w:val="0005264F"/>
    <w:rsid w:val="00052A07"/>
    <w:rsid w:val="00053035"/>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D8C"/>
    <w:rsid w:val="00060F6B"/>
    <w:rsid w:val="00060FAC"/>
    <w:rsid w:val="00061221"/>
    <w:rsid w:val="00061427"/>
    <w:rsid w:val="000615D6"/>
    <w:rsid w:val="000616E7"/>
    <w:rsid w:val="000617F1"/>
    <w:rsid w:val="00061829"/>
    <w:rsid w:val="00061941"/>
    <w:rsid w:val="00061B36"/>
    <w:rsid w:val="00061EA8"/>
    <w:rsid w:val="00062035"/>
    <w:rsid w:val="0006232B"/>
    <w:rsid w:val="000625C8"/>
    <w:rsid w:val="000630E3"/>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5EC"/>
    <w:rsid w:val="00066726"/>
    <w:rsid w:val="000671EC"/>
    <w:rsid w:val="000674D8"/>
    <w:rsid w:val="00067894"/>
    <w:rsid w:val="00067915"/>
    <w:rsid w:val="00070074"/>
    <w:rsid w:val="000707A3"/>
    <w:rsid w:val="00070A7D"/>
    <w:rsid w:val="00070D25"/>
    <w:rsid w:val="00070E98"/>
    <w:rsid w:val="000711C4"/>
    <w:rsid w:val="00071225"/>
    <w:rsid w:val="0007154D"/>
    <w:rsid w:val="000715A7"/>
    <w:rsid w:val="00071684"/>
    <w:rsid w:val="00071812"/>
    <w:rsid w:val="00071DCA"/>
    <w:rsid w:val="00071EFB"/>
    <w:rsid w:val="00071F4E"/>
    <w:rsid w:val="000725A0"/>
    <w:rsid w:val="000735EB"/>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1E5A"/>
    <w:rsid w:val="00082135"/>
    <w:rsid w:val="00082A50"/>
    <w:rsid w:val="00082EDC"/>
    <w:rsid w:val="00083BDA"/>
    <w:rsid w:val="00083BE4"/>
    <w:rsid w:val="00084532"/>
    <w:rsid w:val="00084559"/>
    <w:rsid w:val="000853AF"/>
    <w:rsid w:val="0008546A"/>
    <w:rsid w:val="00085543"/>
    <w:rsid w:val="000855EB"/>
    <w:rsid w:val="00085667"/>
    <w:rsid w:val="00085883"/>
    <w:rsid w:val="000858BB"/>
    <w:rsid w:val="00085A01"/>
    <w:rsid w:val="00085A81"/>
    <w:rsid w:val="00085B52"/>
    <w:rsid w:val="00085E11"/>
    <w:rsid w:val="000862B6"/>
    <w:rsid w:val="000866F2"/>
    <w:rsid w:val="0008693F"/>
    <w:rsid w:val="00086A43"/>
    <w:rsid w:val="0008785D"/>
    <w:rsid w:val="00087988"/>
    <w:rsid w:val="0009009F"/>
    <w:rsid w:val="0009010A"/>
    <w:rsid w:val="000905A9"/>
    <w:rsid w:val="000906C0"/>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A9F"/>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305"/>
    <w:rsid w:val="00096A7E"/>
    <w:rsid w:val="00096C23"/>
    <w:rsid w:val="00097662"/>
    <w:rsid w:val="00097774"/>
    <w:rsid w:val="000A0028"/>
    <w:rsid w:val="000A0276"/>
    <w:rsid w:val="000A05CE"/>
    <w:rsid w:val="000A0E63"/>
    <w:rsid w:val="000A1169"/>
    <w:rsid w:val="000A12E3"/>
    <w:rsid w:val="000A158F"/>
    <w:rsid w:val="000A1836"/>
    <w:rsid w:val="000A18F7"/>
    <w:rsid w:val="000A1B7B"/>
    <w:rsid w:val="000A1F37"/>
    <w:rsid w:val="000A2171"/>
    <w:rsid w:val="000A22F2"/>
    <w:rsid w:val="000A2538"/>
    <w:rsid w:val="000A2CC1"/>
    <w:rsid w:val="000A2F14"/>
    <w:rsid w:val="000A3063"/>
    <w:rsid w:val="000A3249"/>
    <w:rsid w:val="000A3647"/>
    <w:rsid w:val="000A3767"/>
    <w:rsid w:val="000A3FB9"/>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0DE9"/>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AE5"/>
    <w:rsid w:val="000B3F88"/>
    <w:rsid w:val="000B45F7"/>
    <w:rsid w:val="000B4AB9"/>
    <w:rsid w:val="000B4E32"/>
    <w:rsid w:val="000B516D"/>
    <w:rsid w:val="000B58C3"/>
    <w:rsid w:val="000B5C7D"/>
    <w:rsid w:val="000B5E2E"/>
    <w:rsid w:val="000B61E9"/>
    <w:rsid w:val="000B64DA"/>
    <w:rsid w:val="000B66CF"/>
    <w:rsid w:val="000B6AB7"/>
    <w:rsid w:val="000B6BB9"/>
    <w:rsid w:val="000B730C"/>
    <w:rsid w:val="000B73B3"/>
    <w:rsid w:val="000B7708"/>
    <w:rsid w:val="000B7771"/>
    <w:rsid w:val="000B781C"/>
    <w:rsid w:val="000B796F"/>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3D6A"/>
    <w:rsid w:val="000C44A5"/>
    <w:rsid w:val="000C464C"/>
    <w:rsid w:val="000C47DC"/>
    <w:rsid w:val="000C4AC6"/>
    <w:rsid w:val="000C4DD3"/>
    <w:rsid w:val="000C501B"/>
    <w:rsid w:val="000C50A0"/>
    <w:rsid w:val="000C50FA"/>
    <w:rsid w:val="000C5B18"/>
    <w:rsid w:val="000C5EAC"/>
    <w:rsid w:val="000C64E6"/>
    <w:rsid w:val="000C6638"/>
    <w:rsid w:val="000C665A"/>
    <w:rsid w:val="000C6B62"/>
    <w:rsid w:val="000C6F9D"/>
    <w:rsid w:val="000C7009"/>
    <w:rsid w:val="000C738F"/>
    <w:rsid w:val="000C782B"/>
    <w:rsid w:val="000C7E55"/>
    <w:rsid w:val="000D004A"/>
    <w:rsid w:val="000D0962"/>
    <w:rsid w:val="000D0A64"/>
    <w:rsid w:val="000D0D07"/>
    <w:rsid w:val="000D162D"/>
    <w:rsid w:val="000D1945"/>
    <w:rsid w:val="000D1B3F"/>
    <w:rsid w:val="000D21FE"/>
    <w:rsid w:val="000D22EA"/>
    <w:rsid w:val="000D2D35"/>
    <w:rsid w:val="000D2F63"/>
    <w:rsid w:val="000D2FB2"/>
    <w:rsid w:val="000D365D"/>
    <w:rsid w:val="000D388F"/>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D7E1D"/>
    <w:rsid w:val="000D7F41"/>
    <w:rsid w:val="000E0170"/>
    <w:rsid w:val="000E0527"/>
    <w:rsid w:val="000E0563"/>
    <w:rsid w:val="000E0669"/>
    <w:rsid w:val="000E06E5"/>
    <w:rsid w:val="000E17D0"/>
    <w:rsid w:val="000E18EA"/>
    <w:rsid w:val="000E1E92"/>
    <w:rsid w:val="000E20F9"/>
    <w:rsid w:val="000E22A6"/>
    <w:rsid w:val="000E22A8"/>
    <w:rsid w:val="000E23FF"/>
    <w:rsid w:val="000E2786"/>
    <w:rsid w:val="000E2970"/>
    <w:rsid w:val="000E2A91"/>
    <w:rsid w:val="000E371D"/>
    <w:rsid w:val="000E3ECF"/>
    <w:rsid w:val="000E43AB"/>
    <w:rsid w:val="000E4E41"/>
    <w:rsid w:val="000E51CE"/>
    <w:rsid w:val="000E5324"/>
    <w:rsid w:val="000E5A56"/>
    <w:rsid w:val="000E5BBB"/>
    <w:rsid w:val="000E5EAA"/>
    <w:rsid w:val="000E5EBB"/>
    <w:rsid w:val="000E66D2"/>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398"/>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C41"/>
    <w:rsid w:val="000F3F6C"/>
    <w:rsid w:val="000F44E3"/>
    <w:rsid w:val="000F44F7"/>
    <w:rsid w:val="000F47BE"/>
    <w:rsid w:val="000F4930"/>
    <w:rsid w:val="000F4935"/>
    <w:rsid w:val="000F4E51"/>
    <w:rsid w:val="000F4ED8"/>
    <w:rsid w:val="000F4F48"/>
    <w:rsid w:val="000F4F9E"/>
    <w:rsid w:val="000F528A"/>
    <w:rsid w:val="000F5397"/>
    <w:rsid w:val="000F557E"/>
    <w:rsid w:val="000F5AB7"/>
    <w:rsid w:val="000F5D31"/>
    <w:rsid w:val="000F68BA"/>
    <w:rsid w:val="000F68D9"/>
    <w:rsid w:val="000F6B81"/>
    <w:rsid w:val="000F6BF1"/>
    <w:rsid w:val="000F6DF3"/>
    <w:rsid w:val="000F6F49"/>
    <w:rsid w:val="000F73B4"/>
    <w:rsid w:val="000F7738"/>
    <w:rsid w:val="000F7925"/>
    <w:rsid w:val="000F7936"/>
    <w:rsid w:val="000F7A3E"/>
    <w:rsid w:val="0010021A"/>
    <w:rsid w:val="001002E0"/>
    <w:rsid w:val="001005FF"/>
    <w:rsid w:val="00100770"/>
    <w:rsid w:val="0010105B"/>
    <w:rsid w:val="00101244"/>
    <w:rsid w:val="001012B7"/>
    <w:rsid w:val="0010190C"/>
    <w:rsid w:val="00101927"/>
    <w:rsid w:val="00101BCC"/>
    <w:rsid w:val="0010203E"/>
    <w:rsid w:val="001025CB"/>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823"/>
    <w:rsid w:val="00106B59"/>
    <w:rsid w:val="00106D29"/>
    <w:rsid w:val="001070B9"/>
    <w:rsid w:val="001071C2"/>
    <w:rsid w:val="00107FCA"/>
    <w:rsid w:val="00110032"/>
    <w:rsid w:val="0011057C"/>
    <w:rsid w:val="0011092E"/>
    <w:rsid w:val="00110EBC"/>
    <w:rsid w:val="00111846"/>
    <w:rsid w:val="00111A22"/>
    <w:rsid w:val="00111D66"/>
    <w:rsid w:val="00111E48"/>
    <w:rsid w:val="00112036"/>
    <w:rsid w:val="00112144"/>
    <w:rsid w:val="0011224B"/>
    <w:rsid w:val="00112B01"/>
    <w:rsid w:val="00112DEF"/>
    <w:rsid w:val="00112E62"/>
    <w:rsid w:val="00113A31"/>
    <w:rsid w:val="00113CF4"/>
    <w:rsid w:val="00113E2D"/>
    <w:rsid w:val="00113F2F"/>
    <w:rsid w:val="001140FB"/>
    <w:rsid w:val="00114331"/>
    <w:rsid w:val="001146CB"/>
    <w:rsid w:val="001148C3"/>
    <w:rsid w:val="00114A33"/>
    <w:rsid w:val="00115027"/>
    <w:rsid w:val="001153EA"/>
    <w:rsid w:val="001155B8"/>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0510"/>
    <w:rsid w:val="00120B02"/>
    <w:rsid w:val="001217CC"/>
    <w:rsid w:val="0012189E"/>
    <w:rsid w:val="001218CE"/>
    <w:rsid w:val="001219F5"/>
    <w:rsid w:val="00121A20"/>
    <w:rsid w:val="00121AF7"/>
    <w:rsid w:val="00121CF8"/>
    <w:rsid w:val="00121D09"/>
    <w:rsid w:val="00122126"/>
    <w:rsid w:val="00122962"/>
    <w:rsid w:val="00122BB4"/>
    <w:rsid w:val="0012315D"/>
    <w:rsid w:val="00123549"/>
    <w:rsid w:val="00123916"/>
    <w:rsid w:val="00123CA8"/>
    <w:rsid w:val="00123D2C"/>
    <w:rsid w:val="00124002"/>
    <w:rsid w:val="0012400D"/>
    <w:rsid w:val="0012476D"/>
    <w:rsid w:val="001248FC"/>
    <w:rsid w:val="00124C37"/>
    <w:rsid w:val="00124CB7"/>
    <w:rsid w:val="001250C5"/>
    <w:rsid w:val="001252A2"/>
    <w:rsid w:val="00125448"/>
    <w:rsid w:val="001257DF"/>
    <w:rsid w:val="00125B92"/>
    <w:rsid w:val="00125D8C"/>
    <w:rsid w:val="00125FDB"/>
    <w:rsid w:val="0012619C"/>
    <w:rsid w:val="0012628E"/>
    <w:rsid w:val="00126305"/>
    <w:rsid w:val="0012637D"/>
    <w:rsid w:val="00126967"/>
    <w:rsid w:val="00126B4A"/>
    <w:rsid w:val="00127757"/>
    <w:rsid w:val="00127931"/>
    <w:rsid w:val="00127D88"/>
    <w:rsid w:val="00127F88"/>
    <w:rsid w:val="001312E7"/>
    <w:rsid w:val="00131349"/>
    <w:rsid w:val="001316C9"/>
    <w:rsid w:val="0013192D"/>
    <w:rsid w:val="00131BF9"/>
    <w:rsid w:val="00131D73"/>
    <w:rsid w:val="00131E9F"/>
    <w:rsid w:val="00131FE9"/>
    <w:rsid w:val="00132149"/>
    <w:rsid w:val="001327EB"/>
    <w:rsid w:val="00132FD0"/>
    <w:rsid w:val="001330B8"/>
    <w:rsid w:val="001331B0"/>
    <w:rsid w:val="001338CA"/>
    <w:rsid w:val="0013395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42E"/>
    <w:rsid w:val="001375CD"/>
    <w:rsid w:val="001376DA"/>
    <w:rsid w:val="001376E6"/>
    <w:rsid w:val="00137AB5"/>
    <w:rsid w:val="00137B75"/>
    <w:rsid w:val="00137C08"/>
    <w:rsid w:val="00137E2C"/>
    <w:rsid w:val="00137F0B"/>
    <w:rsid w:val="0014054B"/>
    <w:rsid w:val="00140682"/>
    <w:rsid w:val="001409CF"/>
    <w:rsid w:val="00141078"/>
    <w:rsid w:val="00141601"/>
    <w:rsid w:val="00141990"/>
    <w:rsid w:val="001419D9"/>
    <w:rsid w:val="001419DD"/>
    <w:rsid w:val="00141A18"/>
    <w:rsid w:val="00141BE7"/>
    <w:rsid w:val="00141E60"/>
    <w:rsid w:val="001420DF"/>
    <w:rsid w:val="00142351"/>
    <w:rsid w:val="00142366"/>
    <w:rsid w:val="001425FB"/>
    <w:rsid w:val="001428BA"/>
    <w:rsid w:val="00142A72"/>
    <w:rsid w:val="00142ADE"/>
    <w:rsid w:val="00143083"/>
    <w:rsid w:val="00143127"/>
    <w:rsid w:val="00143140"/>
    <w:rsid w:val="00143321"/>
    <w:rsid w:val="00143658"/>
    <w:rsid w:val="00143BC5"/>
    <w:rsid w:val="00143E76"/>
    <w:rsid w:val="00143F0E"/>
    <w:rsid w:val="001440CD"/>
    <w:rsid w:val="001440F0"/>
    <w:rsid w:val="001445CE"/>
    <w:rsid w:val="00144726"/>
    <w:rsid w:val="001447B7"/>
    <w:rsid w:val="0014484E"/>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279"/>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DC4"/>
    <w:rsid w:val="00156E16"/>
    <w:rsid w:val="0015701B"/>
    <w:rsid w:val="001575E3"/>
    <w:rsid w:val="00157883"/>
    <w:rsid w:val="00157A90"/>
    <w:rsid w:val="00157AFF"/>
    <w:rsid w:val="00157B7B"/>
    <w:rsid w:val="00157CDF"/>
    <w:rsid w:val="00157F10"/>
    <w:rsid w:val="00157F1E"/>
    <w:rsid w:val="00160461"/>
    <w:rsid w:val="0016074A"/>
    <w:rsid w:val="00160EEB"/>
    <w:rsid w:val="00160F6E"/>
    <w:rsid w:val="001615E7"/>
    <w:rsid w:val="001616B6"/>
    <w:rsid w:val="00161EA5"/>
    <w:rsid w:val="00162135"/>
    <w:rsid w:val="0016244B"/>
    <w:rsid w:val="001629FC"/>
    <w:rsid w:val="00162B7A"/>
    <w:rsid w:val="00162BD1"/>
    <w:rsid w:val="00162E25"/>
    <w:rsid w:val="00163272"/>
    <w:rsid w:val="001632B0"/>
    <w:rsid w:val="00163554"/>
    <w:rsid w:val="001637E3"/>
    <w:rsid w:val="0016396A"/>
    <w:rsid w:val="00163ED0"/>
    <w:rsid w:val="00163FBD"/>
    <w:rsid w:val="00164CD8"/>
    <w:rsid w:val="00165475"/>
    <w:rsid w:val="00165975"/>
    <w:rsid w:val="001659C1"/>
    <w:rsid w:val="001660B4"/>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015"/>
    <w:rsid w:val="001731AA"/>
    <w:rsid w:val="001735B9"/>
    <w:rsid w:val="00173879"/>
    <w:rsid w:val="00173A8E"/>
    <w:rsid w:val="001740CB"/>
    <w:rsid w:val="0017437B"/>
    <w:rsid w:val="00174407"/>
    <w:rsid w:val="001745FA"/>
    <w:rsid w:val="001746D1"/>
    <w:rsid w:val="00174762"/>
    <w:rsid w:val="001747A2"/>
    <w:rsid w:val="00174939"/>
    <w:rsid w:val="00174B13"/>
    <w:rsid w:val="00174FE7"/>
    <w:rsid w:val="00175032"/>
    <w:rsid w:val="001750CB"/>
    <w:rsid w:val="001758B2"/>
    <w:rsid w:val="00175A10"/>
    <w:rsid w:val="00175A7C"/>
    <w:rsid w:val="00175B80"/>
    <w:rsid w:val="001762DB"/>
    <w:rsid w:val="001767B1"/>
    <w:rsid w:val="00176850"/>
    <w:rsid w:val="00176B71"/>
    <w:rsid w:val="00176E09"/>
    <w:rsid w:val="00176E1A"/>
    <w:rsid w:val="00176FB5"/>
    <w:rsid w:val="001773BE"/>
    <w:rsid w:val="00177656"/>
    <w:rsid w:val="00177938"/>
    <w:rsid w:val="00177AD6"/>
    <w:rsid w:val="00180304"/>
    <w:rsid w:val="001809E8"/>
    <w:rsid w:val="00180B6F"/>
    <w:rsid w:val="00180DFD"/>
    <w:rsid w:val="001810B2"/>
    <w:rsid w:val="001810E1"/>
    <w:rsid w:val="001811E5"/>
    <w:rsid w:val="0018143F"/>
    <w:rsid w:val="00181796"/>
    <w:rsid w:val="001817BD"/>
    <w:rsid w:val="00181BFA"/>
    <w:rsid w:val="00181C5A"/>
    <w:rsid w:val="00181D12"/>
    <w:rsid w:val="00181D50"/>
    <w:rsid w:val="00182252"/>
    <w:rsid w:val="001826DE"/>
    <w:rsid w:val="001830B9"/>
    <w:rsid w:val="0018329B"/>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FF9"/>
    <w:rsid w:val="00190A1D"/>
    <w:rsid w:val="00190AC1"/>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6356"/>
    <w:rsid w:val="001965C4"/>
    <w:rsid w:val="001968FC"/>
    <w:rsid w:val="001975F2"/>
    <w:rsid w:val="00197DF9"/>
    <w:rsid w:val="00197F0C"/>
    <w:rsid w:val="001A0234"/>
    <w:rsid w:val="001A0314"/>
    <w:rsid w:val="001A099B"/>
    <w:rsid w:val="001A0A85"/>
    <w:rsid w:val="001A0AE2"/>
    <w:rsid w:val="001A11F0"/>
    <w:rsid w:val="001A17C2"/>
    <w:rsid w:val="001A1986"/>
    <w:rsid w:val="001A1987"/>
    <w:rsid w:val="001A2564"/>
    <w:rsid w:val="001A2577"/>
    <w:rsid w:val="001A2625"/>
    <w:rsid w:val="001A26FB"/>
    <w:rsid w:val="001A2854"/>
    <w:rsid w:val="001A2A7A"/>
    <w:rsid w:val="001A3076"/>
    <w:rsid w:val="001A38BB"/>
    <w:rsid w:val="001A3CE3"/>
    <w:rsid w:val="001A3D16"/>
    <w:rsid w:val="001A45D5"/>
    <w:rsid w:val="001A4737"/>
    <w:rsid w:val="001A4812"/>
    <w:rsid w:val="001A48FC"/>
    <w:rsid w:val="001A4EF4"/>
    <w:rsid w:val="001A5065"/>
    <w:rsid w:val="001A588D"/>
    <w:rsid w:val="001A5951"/>
    <w:rsid w:val="001A5BC5"/>
    <w:rsid w:val="001A5E00"/>
    <w:rsid w:val="001A5E45"/>
    <w:rsid w:val="001A6173"/>
    <w:rsid w:val="001A61D1"/>
    <w:rsid w:val="001A6718"/>
    <w:rsid w:val="001A6ABE"/>
    <w:rsid w:val="001A6CEB"/>
    <w:rsid w:val="001A6F5D"/>
    <w:rsid w:val="001A73FD"/>
    <w:rsid w:val="001A771A"/>
    <w:rsid w:val="001B0051"/>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2CD"/>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599"/>
    <w:rsid w:val="001C07F8"/>
    <w:rsid w:val="001C0AAE"/>
    <w:rsid w:val="001C0B35"/>
    <w:rsid w:val="001C0C9A"/>
    <w:rsid w:val="001C10CE"/>
    <w:rsid w:val="001C12B0"/>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4A0"/>
    <w:rsid w:val="001C558C"/>
    <w:rsid w:val="001C5722"/>
    <w:rsid w:val="001C5804"/>
    <w:rsid w:val="001C5ACF"/>
    <w:rsid w:val="001C5B0C"/>
    <w:rsid w:val="001C6312"/>
    <w:rsid w:val="001C65BF"/>
    <w:rsid w:val="001C664F"/>
    <w:rsid w:val="001C6907"/>
    <w:rsid w:val="001C6A59"/>
    <w:rsid w:val="001C6B4F"/>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17B"/>
    <w:rsid w:val="001D331B"/>
    <w:rsid w:val="001D33B5"/>
    <w:rsid w:val="001D36A9"/>
    <w:rsid w:val="001D377E"/>
    <w:rsid w:val="001D37A0"/>
    <w:rsid w:val="001D37DE"/>
    <w:rsid w:val="001D3974"/>
    <w:rsid w:val="001D3BAF"/>
    <w:rsid w:val="001D412C"/>
    <w:rsid w:val="001D4CB3"/>
    <w:rsid w:val="001D4D05"/>
    <w:rsid w:val="001D4E91"/>
    <w:rsid w:val="001D4EE6"/>
    <w:rsid w:val="001D501F"/>
    <w:rsid w:val="001D51BA"/>
    <w:rsid w:val="001D520E"/>
    <w:rsid w:val="001D52F5"/>
    <w:rsid w:val="001D53B5"/>
    <w:rsid w:val="001D5C84"/>
    <w:rsid w:val="001D5FFA"/>
    <w:rsid w:val="001D6342"/>
    <w:rsid w:val="001D677A"/>
    <w:rsid w:val="001D67BB"/>
    <w:rsid w:val="001D6B50"/>
    <w:rsid w:val="001D6BE6"/>
    <w:rsid w:val="001D6C6A"/>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85E"/>
    <w:rsid w:val="001E2958"/>
    <w:rsid w:val="001E2AD7"/>
    <w:rsid w:val="001E2B5C"/>
    <w:rsid w:val="001E2B7D"/>
    <w:rsid w:val="001E2F22"/>
    <w:rsid w:val="001E3042"/>
    <w:rsid w:val="001E341C"/>
    <w:rsid w:val="001E3A33"/>
    <w:rsid w:val="001E3F06"/>
    <w:rsid w:val="001E4735"/>
    <w:rsid w:val="001E4B82"/>
    <w:rsid w:val="001E4C72"/>
    <w:rsid w:val="001E54D0"/>
    <w:rsid w:val="001E58E2"/>
    <w:rsid w:val="001E5F35"/>
    <w:rsid w:val="001E60F9"/>
    <w:rsid w:val="001E69BC"/>
    <w:rsid w:val="001E6CE7"/>
    <w:rsid w:val="001E70BC"/>
    <w:rsid w:val="001E71C2"/>
    <w:rsid w:val="001E797C"/>
    <w:rsid w:val="001E7AED"/>
    <w:rsid w:val="001E7B9E"/>
    <w:rsid w:val="001F0150"/>
    <w:rsid w:val="001F0A04"/>
    <w:rsid w:val="001F0B56"/>
    <w:rsid w:val="001F0CCF"/>
    <w:rsid w:val="001F12F4"/>
    <w:rsid w:val="001F1EED"/>
    <w:rsid w:val="001F25F0"/>
    <w:rsid w:val="001F2F31"/>
    <w:rsid w:val="001F318C"/>
    <w:rsid w:val="001F35CA"/>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01"/>
    <w:rsid w:val="001F5C7D"/>
    <w:rsid w:val="001F61DB"/>
    <w:rsid w:val="001F643D"/>
    <w:rsid w:val="001F662C"/>
    <w:rsid w:val="001F6CDC"/>
    <w:rsid w:val="001F6CEB"/>
    <w:rsid w:val="001F7074"/>
    <w:rsid w:val="001F727D"/>
    <w:rsid w:val="001F7810"/>
    <w:rsid w:val="001F7A85"/>
    <w:rsid w:val="001F7D99"/>
    <w:rsid w:val="00200490"/>
    <w:rsid w:val="002009A4"/>
    <w:rsid w:val="00200ABF"/>
    <w:rsid w:val="00200BA0"/>
    <w:rsid w:val="00200D5B"/>
    <w:rsid w:val="00201F3A"/>
    <w:rsid w:val="00202037"/>
    <w:rsid w:val="002023A1"/>
    <w:rsid w:val="00202578"/>
    <w:rsid w:val="00202A86"/>
    <w:rsid w:val="0020327F"/>
    <w:rsid w:val="002034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17AE"/>
    <w:rsid w:val="00212596"/>
    <w:rsid w:val="00212842"/>
    <w:rsid w:val="00212903"/>
    <w:rsid w:val="00212A6D"/>
    <w:rsid w:val="00212D1B"/>
    <w:rsid w:val="00212D2F"/>
    <w:rsid w:val="00212DC7"/>
    <w:rsid w:val="0021336E"/>
    <w:rsid w:val="00213530"/>
    <w:rsid w:val="002135A9"/>
    <w:rsid w:val="00213848"/>
    <w:rsid w:val="002138FC"/>
    <w:rsid w:val="00213ABC"/>
    <w:rsid w:val="00213C09"/>
    <w:rsid w:val="00214031"/>
    <w:rsid w:val="00214307"/>
    <w:rsid w:val="002145BB"/>
    <w:rsid w:val="00214AE0"/>
    <w:rsid w:val="00214DA8"/>
    <w:rsid w:val="0021529E"/>
    <w:rsid w:val="00215423"/>
    <w:rsid w:val="002157F9"/>
    <w:rsid w:val="002158FA"/>
    <w:rsid w:val="00215991"/>
    <w:rsid w:val="00215D3F"/>
    <w:rsid w:val="00215F14"/>
    <w:rsid w:val="002160C0"/>
    <w:rsid w:val="00216457"/>
    <w:rsid w:val="00216540"/>
    <w:rsid w:val="00216742"/>
    <w:rsid w:val="00216CE5"/>
    <w:rsid w:val="00216E6D"/>
    <w:rsid w:val="00216F10"/>
    <w:rsid w:val="00217082"/>
    <w:rsid w:val="002174BB"/>
    <w:rsid w:val="002178E0"/>
    <w:rsid w:val="002179C2"/>
    <w:rsid w:val="00220178"/>
    <w:rsid w:val="00220249"/>
    <w:rsid w:val="00220495"/>
    <w:rsid w:val="002204A3"/>
    <w:rsid w:val="002204CD"/>
    <w:rsid w:val="00220600"/>
    <w:rsid w:val="00220645"/>
    <w:rsid w:val="00220819"/>
    <w:rsid w:val="00220EAB"/>
    <w:rsid w:val="00221136"/>
    <w:rsid w:val="00221351"/>
    <w:rsid w:val="00221404"/>
    <w:rsid w:val="002216EE"/>
    <w:rsid w:val="00221A10"/>
    <w:rsid w:val="00221CB1"/>
    <w:rsid w:val="002221C0"/>
    <w:rsid w:val="002224DB"/>
    <w:rsid w:val="002226E8"/>
    <w:rsid w:val="00222CB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4E3C"/>
    <w:rsid w:val="0022522C"/>
    <w:rsid w:val="0022523C"/>
    <w:rsid w:val="002252C3"/>
    <w:rsid w:val="002252E4"/>
    <w:rsid w:val="00225343"/>
    <w:rsid w:val="002254D5"/>
    <w:rsid w:val="00225608"/>
    <w:rsid w:val="0022591B"/>
    <w:rsid w:val="00225C54"/>
    <w:rsid w:val="00225C71"/>
    <w:rsid w:val="00226197"/>
    <w:rsid w:val="00226404"/>
    <w:rsid w:val="00226662"/>
    <w:rsid w:val="00226706"/>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203"/>
    <w:rsid w:val="00233449"/>
    <w:rsid w:val="00233E89"/>
    <w:rsid w:val="00234176"/>
    <w:rsid w:val="002341D8"/>
    <w:rsid w:val="002346E3"/>
    <w:rsid w:val="0023470D"/>
    <w:rsid w:val="00234864"/>
    <w:rsid w:val="002349E8"/>
    <w:rsid w:val="0023533C"/>
    <w:rsid w:val="00235583"/>
    <w:rsid w:val="00235632"/>
    <w:rsid w:val="0023568E"/>
    <w:rsid w:val="002356DD"/>
    <w:rsid w:val="00235872"/>
    <w:rsid w:val="00235CAB"/>
    <w:rsid w:val="00235DAD"/>
    <w:rsid w:val="00236493"/>
    <w:rsid w:val="00236930"/>
    <w:rsid w:val="00236CB3"/>
    <w:rsid w:val="00236ED3"/>
    <w:rsid w:val="00237918"/>
    <w:rsid w:val="0024083C"/>
    <w:rsid w:val="0024098B"/>
    <w:rsid w:val="00240BE3"/>
    <w:rsid w:val="00240C91"/>
    <w:rsid w:val="00240D1F"/>
    <w:rsid w:val="002413CC"/>
    <w:rsid w:val="002414A8"/>
    <w:rsid w:val="00241559"/>
    <w:rsid w:val="0024231E"/>
    <w:rsid w:val="00242362"/>
    <w:rsid w:val="0024267E"/>
    <w:rsid w:val="002426E0"/>
    <w:rsid w:val="00242895"/>
    <w:rsid w:val="00242930"/>
    <w:rsid w:val="00242D99"/>
    <w:rsid w:val="00242EC4"/>
    <w:rsid w:val="00243179"/>
    <w:rsid w:val="00243207"/>
    <w:rsid w:val="0024345E"/>
    <w:rsid w:val="002434D0"/>
    <w:rsid w:val="0024350A"/>
    <w:rsid w:val="002435B3"/>
    <w:rsid w:val="00244040"/>
    <w:rsid w:val="00245092"/>
    <w:rsid w:val="0024566A"/>
    <w:rsid w:val="00245766"/>
    <w:rsid w:val="002458EB"/>
    <w:rsid w:val="00245AF4"/>
    <w:rsid w:val="002462D0"/>
    <w:rsid w:val="00246594"/>
    <w:rsid w:val="002466E0"/>
    <w:rsid w:val="002468B7"/>
    <w:rsid w:val="00246CCD"/>
    <w:rsid w:val="00246ECB"/>
    <w:rsid w:val="00247296"/>
    <w:rsid w:val="0024729C"/>
    <w:rsid w:val="0024749B"/>
    <w:rsid w:val="00247F9A"/>
    <w:rsid w:val="002502F9"/>
    <w:rsid w:val="00250461"/>
    <w:rsid w:val="00250F7F"/>
    <w:rsid w:val="00250FDF"/>
    <w:rsid w:val="00251316"/>
    <w:rsid w:val="002514DB"/>
    <w:rsid w:val="00251615"/>
    <w:rsid w:val="00251876"/>
    <w:rsid w:val="002518B0"/>
    <w:rsid w:val="00251A47"/>
    <w:rsid w:val="00251B4A"/>
    <w:rsid w:val="00251C25"/>
    <w:rsid w:val="00251DE3"/>
    <w:rsid w:val="00251F8F"/>
    <w:rsid w:val="0025243C"/>
    <w:rsid w:val="00252516"/>
    <w:rsid w:val="00252933"/>
    <w:rsid w:val="00252A1F"/>
    <w:rsid w:val="00252E4D"/>
    <w:rsid w:val="00253017"/>
    <w:rsid w:val="002531DE"/>
    <w:rsid w:val="002536A0"/>
    <w:rsid w:val="00253A30"/>
    <w:rsid w:val="00254130"/>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9B6"/>
    <w:rsid w:val="00261A3A"/>
    <w:rsid w:val="00261AB1"/>
    <w:rsid w:val="00262319"/>
    <w:rsid w:val="002628BE"/>
    <w:rsid w:val="002629D4"/>
    <w:rsid w:val="00262A43"/>
    <w:rsid w:val="00262A45"/>
    <w:rsid w:val="002630E1"/>
    <w:rsid w:val="00263141"/>
    <w:rsid w:val="002632FF"/>
    <w:rsid w:val="002637AE"/>
    <w:rsid w:val="00264177"/>
    <w:rsid w:val="00264189"/>
    <w:rsid w:val="00264228"/>
    <w:rsid w:val="00264334"/>
    <w:rsid w:val="0026473E"/>
    <w:rsid w:val="00264779"/>
    <w:rsid w:val="00264B3E"/>
    <w:rsid w:val="00265521"/>
    <w:rsid w:val="002656FC"/>
    <w:rsid w:val="0026572E"/>
    <w:rsid w:val="002659D2"/>
    <w:rsid w:val="00265A5A"/>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8CE"/>
    <w:rsid w:val="00273D70"/>
    <w:rsid w:val="00273E0E"/>
    <w:rsid w:val="00273E84"/>
    <w:rsid w:val="00274BB8"/>
    <w:rsid w:val="00274C21"/>
    <w:rsid w:val="00274C41"/>
    <w:rsid w:val="00274DFF"/>
    <w:rsid w:val="00274F17"/>
    <w:rsid w:val="0027510D"/>
    <w:rsid w:val="00275236"/>
    <w:rsid w:val="0027561C"/>
    <w:rsid w:val="00275BBE"/>
    <w:rsid w:val="00276081"/>
    <w:rsid w:val="0027640F"/>
    <w:rsid w:val="00276B67"/>
    <w:rsid w:val="00277097"/>
    <w:rsid w:val="00277185"/>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28CE"/>
    <w:rsid w:val="00283051"/>
    <w:rsid w:val="0028305E"/>
    <w:rsid w:val="0028319E"/>
    <w:rsid w:val="00283523"/>
    <w:rsid w:val="0028355C"/>
    <w:rsid w:val="0028360D"/>
    <w:rsid w:val="002838A1"/>
    <w:rsid w:val="00283A0A"/>
    <w:rsid w:val="00283DE5"/>
    <w:rsid w:val="0028409E"/>
    <w:rsid w:val="0028409F"/>
    <w:rsid w:val="0028411B"/>
    <w:rsid w:val="0028487A"/>
    <w:rsid w:val="002849D3"/>
    <w:rsid w:val="00284AA5"/>
    <w:rsid w:val="00284EF9"/>
    <w:rsid w:val="002850AC"/>
    <w:rsid w:val="002852A9"/>
    <w:rsid w:val="0028606E"/>
    <w:rsid w:val="00286560"/>
    <w:rsid w:val="00286ACD"/>
    <w:rsid w:val="00286B9D"/>
    <w:rsid w:val="00286B9E"/>
    <w:rsid w:val="00286BFC"/>
    <w:rsid w:val="00286E5C"/>
    <w:rsid w:val="002870FC"/>
    <w:rsid w:val="00287136"/>
    <w:rsid w:val="002871CF"/>
    <w:rsid w:val="00287838"/>
    <w:rsid w:val="00287AD8"/>
    <w:rsid w:val="00287AFA"/>
    <w:rsid w:val="002907B5"/>
    <w:rsid w:val="0029094D"/>
    <w:rsid w:val="00290BE4"/>
    <w:rsid w:val="00290C5C"/>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44F"/>
    <w:rsid w:val="002937A1"/>
    <w:rsid w:val="00294544"/>
    <w:rsid w:val="00294C32"/>
    <w:rsid w:val="00294EFD"/>
    <w:rsid w:val="002955E3"/>
    <w:rsid w:val="00295943"/>
    <w:rsid w:val="00295BE1"/>
    <w:rsid w:val="00295FCF"/>
    <w:rsid w:val="00296227"/>
    <w:rsid w:val="00296314"/>
    <w:rsid w:val="002968C4"/>
    <w:rsid w:val="00296F44"/>
    <w:rsid w:val="002970F1"/>
    <w:rsid w:val="00297297"/>
    <w:rsid w:val="0029777D"/>
    <w:rsid w:val="002A048E"/>
    <w:rsid w:val="002A054E"/>
    <w:rsid w:val="002A055E"/>
    <w:rsid w:val="002A0EB5"/>
    <w:rsid w:val="002A1006"/>
    <w:rsid w:val="002A1646"/>
    <w:rsid w:val="002A1733"/>
    <w:rsid w:val="002A1C2D"/>
    <w:rsid w:val="002A1C69"/>
    <w:rsid w:val="002A1D4E"/>
    <w:rsid w:val="002A1F3F"/>
    <w:rsid w:val="002A1F8D"/>
    <w:rsid w:val="002A203A"/>
    <w:rsid w:val="002A2107"/>
    <w:rsid w:val="002A2499"/>
    <w:rsid w:val="002A2869"/>
    <w:rsid w:val="002A2B92"/>
    <w:rsid w:val="002A2EF2"/>
    <w:rsid w:val="002A3043"/>
    <w:rsid w:val="002A31D3"/>
    <w:rsid w:val="002A3257"/>
    <w:rsid w:val="002A335D"/>
    <w:rsid w:val="002A377A"/>
    <w:rsid w:val="002A37EE"/>
    <w:rsid w:val="002A3FC3"/>
    <w:rsid w:val="002A4063"/>
    <w:rsid w:val="002A4199"/>
    <w:rsid w:val="002A48AA"/>
    <w:rsid w:val="002A4C62"/>
    <w:rsid w:val="002A4CC1"/>
    <w:rsid w:val="002A4DA6"/>
    <w:rsid w:val="002A5F35"/>
    <w:rsid w:val="002A60EA"/>
    <w:rsid w:val="002A6158"/>
    <w:rsid w:val="002A6758"/>
    <w:rsid w:val="002A6CFF"/>
    <w:rsid w:val="002A6FF8"/>
    <w:rsid w:val="002A7455"/>
    <w:rsid w:val="002A7683"/>
    <w:rsid w:val="002A7940"/>
    <w:rsid w:val="002A7F9A"/>
    <w:rsid w:val="002B013F"/>
    <w:rsid w:val="002B0199"/>
    <w:rsid w:val="002B0C21"/>
    <w:rsid w:val="002B1642"/>
    <w:rsid w:val="002B16BC"/>
    <w:rsid w:val="002B1834"/>
    <w:rsid w:val="002B18ED"/>
    <w:rsid w:val="002B1EDB"/>
    <w:rsid w:val="002B24C5"/>
    <w:rsid w:val="002B24D6"/>
    <w:rsid w:val="002B2531"/>
    <w:rsid w:val="002B2C00"/>
    <w:rsid w:val="002B2D75"/>
    <w:rsid w:val="002B2FAE"/>
    <w:rsid w:val="002B36E3"/>
    <w:rsid w:val="002B3A7C"/>
    <w:rsid w:val="002B3B0D"/>
    <w:rsid w:val="002B3FE9"/>
    <w:rsid w:val="002B461C"/>
    <w:rsid w:val="002B4790"/>
    <w:rsid w:val="002B47DE"/>
    <w:rsid w:val="002B49BE"/>
    <w:rsid w:val="002B4EC3"/>
    <w:rsid w:val="002B5F66"/>
    <w:rsid w:val="002B604F"/>
    <w:rsid w:val="002B63FC"/>
    <w:rsid w:val="002B6D00"/>
    <w:rsid w:val="002B6D7E"/>
    <w:rsid w:val="002B6FA2"/>
    <w:rsid w:val="002B701A"/>
    <w:rsid w:val="002B7091"/>
    <w:rsid w:val="002B727C"/>
    <w:rsid w:val="002B74C5"/>
    <w:rsid w:val="002B77BF"/>
    <w:rsid w:val="002C0976"/>
    <w:rsid w:val="002C0AF0"/>
    <w:rsid w:val="002C0BDD"/>
    <w:rsid w:val="002C0DD0"/>
    <w:rsid w:val="002C0ED2"/>
    <w:rsid w:val="002C1174"/>
    <w:rsid w:val="002C1324"/>
    <w:rsid w:val="002C151A"/>
    <w:rsid w:val="002C1961"/>
    <w:rsid w:val="002C2486"/>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7E7"/>
    <w:rsid w:val="002C5DD1"/>
    <w:rsid w:val="002C6360"/>
    <w:rsid w:val="002C6364"/>
    <w:rsid w:val="002C6443"/>
    <w:rsid w:val="002C6766"/>
    <w:rsid w:val="002C69A4"/>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928"/>
    <w:rsid w:val="002D2BF7"/>
    <w:rsid w:val="002D2E7D"/>
    <w:rsid w:val="002D2E85"/>
    <w:rsid w:val="002D34B2"/>
    <w:rsid w:val="002D37A1"/>
    <w:rsid w:val="002D3B37"/>
    <w:rsid w:val="002D3D3F"/>
    <w:rsid w:val="002D3FB9"/>
    <w:rsid w:val="002D4147"/>
    <w:rsid w:val="002D4863"/>
    <w:rsid w:val="002D48B0"/>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02E"/>
    <w:rsid w:val="002E52EB"/>
    <w:rsid w:val="002E53B6"/>
    <w:rsid w:val="002E61BB"/>
    <w:rsid w:val="002E6266"/>
    <w:rsid w:val="002E659A"/>
    <w:rsid w:val="002E689B"/>
    <w:rsid w:val="002E7003"/>
    <w:rsid w:val="002E7385"/>
    <w:rsid w:val="002E75DB"/>
    <w:rsid w:val="002E7800"/>
    <w:rsid w:val="002E7CAE"/>
    <w:rsid w:val="002E7F8F"/>
    <w:rsid w:val="002F055A"/>
    <w:rsid w:val="002F063B"/>
    <w:rsid w:val="002F063E"/>
    <w:rsid w:val="002F07A4"/>
    <w:rsid w:val="002F0C09"/>
    <w:rsid w:val="002F1170"/>
    <w:rsid w:val="002F2771"/>
    <w:rsid w:val="002F2F73"/>
    <w:rsid w:val="002F3044"/>
    <w:rsid w:val="002F33C3"/>
    <w:rsid w:val="002F33F3"/>
    <w:rsid w:val="002F37A9"/>
    <w:rsid w:val="002F3B14"/>
    <w:rsid w:val="002F42FD"/>
    <w:rsid w:val="002F4337"/>
    <w:rsid w:val="002F4770"/>
    <w:rsid w:val="002F4794"/>
    <w:rsid w:val="002F4AE1"/>
    <w:rsid w:val="002F513E"/>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85C"/>
    <w:rsid w:val="0030093C"/>
    <w:rsid w:val="00300A39"/>
    <w:rsid w:val="003015D0"/>
    <w:rsid w:val="003018E3"/>
    <w:rsid w:val="00301BDB"/>
    <w:rsid w:val="00301CE6"/>
    <w:rsid w:val="00301D05"/>
    <w:rsid w:val="00301D99"/>
    <w:rsid w:val="00301DAD"/>
    <w:rsid w:val="0030230A"/>
    <w:rsid w:val="00302564"/>
    <w:rsid w:val="00302569"/>
    <w:rsid w:val="0030256B"/>
    <w:rsid w:val="00302603"/>
    <w:rsid w:val="00302AEB"/>
    <w:rsid w:val="00302BF6"/>
    <w:rsid w:val="00302D11"/>
    <w:rsid w:val="00302DA6"/>
    <w:rsid w:val="0030315C"/>
    <w:rsid w:val="00303217"/>
    <w:rsid w:val="003037D4"/>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B71"/>
    <w:rsid w:val="00314CF4"/>
    <w:rsid w:val="00314FA5"/>
    <w:rsid w:val="00315208"/>
    <w:rsid w:val="00315304"/>
    <w:rsid w:val="003153C1"/>
    <w:rsid w:val="0031560F"/>
    <w:rsid w:val="00315A3B"/>
    <w:rsid w:val="00316015"/>
    <w:rsid w:val="0031728C"/>
    <w:rsid w:val="0031752B"/>
    <w:rsid w:val="0032015A"/>
    <w:rsid w:val="00320177"/>
    <w:rsid w:val="003203ED"/>
    <w:rsid w:val="003204FE"/>
    <w:rsid w:val="0032064C"/>
    <w:rsid w:val="003206F4"/>
    <w:rsid w:val="0032130F"/>
    <w:rsid w:val="003213BB"/>
    <w:rsid w:val="003216CB"/>
    <w:rsid w:val="00321A2F"/>
    <w:rsid w:val="00321FD6"/>
    <w:rsid w:val="0032220D"/>
    <w:rsid w:val="00322453"/>
    <w:rsid w:val="00322636"/>
    <w:rsid w:val="00322662"/>
    <w:rsid w:val="003226C6"/>
    <w:rsid w:val="00322820"/>
    <w:rsid w:val="003228CB"/>
    <w:rsid w:val="00322C9F"/>
    <w:rsid w:val="00322D61"/>
    <w:rsid w:val="003231BC"/>
    <w:rsid w:val="003233E6"/>
    <w:rsid w:val="00323D94"/>
    <w:rsid w:val="00323FAB"/>
    <w:rsid w:val="0032410B"/>
    <w:rsid w:val="00324135"/>
    <w:rsid w:val="003242DD"/>
    <w:rsid w:val="003244A3"/>
    <w:rsid w:val="00324AA1"/>
    <w:rsid w:val="00324D23"/>
    <w:rsid w:val="003250AF"/>
    <w:rsid w:val="003250F3"/>
    <w:rsid w:val="00325768"/>
    <w:rsid w:val="00325884"/>
    <w:rsid w:val="003259D3"/>
    <w:rsid w:val="00325A41"/>
    <w:rsid w:val="00325F35"/>
    <w:rsid w:val="003260A9"/>
    <w:rsid w:val="00326B9F"/>
    <w:rsid w:val="00326F66"/>
    <w:rsid w:val="003273A2"/>
    <w:rsid w:val="00327A6A"/>
    <w:rsid w:val="00330024"/>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C03"/>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975"/>
    <w:rsid w:val="00346A10"/>
    <w:rsid w:val="00346DB5"/>
    <w:rsid w:val="00346F0C"/>
    <w:rsid w:val="00347574"/>
    <w:rsid w:val="003477B1"/>
    <w:rsid w:val="003479F3"/>
    <w:rsid w:val="00347DB6"/>
    <w:rsid w:val="00347E7F"/>
    <w:rsid w:val="0035020E"/>
    <w:rsid w:val="0035042C"/>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75"/>
    <w:rsid w:val="00355093"/>
    <w:rsid w:val="0035511B"/>
    <w:rsid w:val="00355A55"/>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F2B"/>
    <w:rsid w:val="00362F5A"/>
    <w:rsid w:val="0036343E"/>
    <w:rsid w:val="00363773"/>
    <w:rsid w:val="00364730"/>
    <w:rsid w:val="003649A8"/>
    <w:rsid w:val="00364ACB"/>
    <w:rsid w:val="00364BF8"/>
    <w:rsid w:val="00364E62"/>
    <w:rsid w:val="00364F51"/>
    <w:rsid w:val="00365071"/>
    <w:rsid w:val="0036558A"/>
    <w:rsid w:val="003659A5"/>
    <w:rsid w:val="00365A4B"/>
    <w:rsid w:val="00365AC7"/>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2B4D"/>
    <w:rsid w:val="00373969"/>
    <w:rsid w:val="003742AC"/>
    <w:rsid w:val="003744CE"/>
    <w:rsid w:val="0037452B"/>
    <w:rsid w:val="00374B4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0F8D"/>
    <w:rsid w:val="0038102E"/>
    <w:rsid w:val="00381771"/>
    <w:rsid w:val="003821E2"/>
    <w:rsid w:val="00382F47"/>
    <w:rsid w:val="00383183"/>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687D"/>
    <w:rsid w:val="003875DE"/>
    <w:rsid w:val="00387CE3"/>
    <w:rsid w:val="00387DC6"/>
    <w:rsid w:val="00387F8A"/>
    <w:rsid w:val="00390188"/>
    <w:rsid w:val="00390544"/>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2F43"/>
    <w:rsid w:val="00393702"/>
    <w:rsid w:val="00393935"/>
    <w:rsid w:val="003939FF"/>
    <w:rsid w:val="00393BF2"/>
    <w:rsid w:val="00393D9D"/>
    <w:rsid w:val="00393FE3"/>
    <w:rsid w:val="003946B1"/>
    <w:rsid w:val="003948A9"/>
    <w:rsid w:val="00394CD3"/>
    <w:rsid w:val="00394D8D"/>
    <w:rsid w:val="00394ED0"/>
    <w:rsid w:val="00394F42"/>
    <w:rsid w:val="00395027"/>
    <w:rsid w:val="0039520F"/>
    <w:rsid w:val="003956E9"/>
    <w:rsid w:val="00395948"/>
    <w:rsid w:val="003959F5"/>
    <w:rsid w:val="00395F42"/>
    <w:rsid w:val="0039623E"/>
    <w:rsid w:val="00396450"/>
    <w:rsid w:val="00396731"/>
    <w:rsid w:val="003967CC"/>
    <w:rsid w:val="00396C06"/>
    <w:rsid w:val="00397309"/>
    <w:rsid w:val="0039752F"/>
    <w:rsid w:val="00397568"/>
    <w:rsid w:val="00397827"/>
    <w:rsid w:val="003978A8"/>
    <w:rsid w:val="00397B60"/>
    <w:rsid w:val="003A039B"/>
    <w:rsid w:val="003A07EB"/>
    <w:rsid w:val="003A0C00"/>
    <w:rsid w:val="003A0C9D"/>
    <w:rsid w:val="003A0DAE"/>
    <w:rsid w:val="003A0FEF"/>
    <w:rsid w:val="003A13A2"/>
    <w:rsid w:val="003A13E8"/>
    <w:rsid w:val="003A16F1"/>
    <w:rsid w:val="003A19D0"/>
    <w:rsid w:val="003A1B54"/>
    <w:rsid w:val="003A1CC0"/>
    <w:rsid w:val="003A1FF4"/>
    <w:rsid w:val="003A2032"/>
    <w:rsid w:val="003A2131"/>
    <w:rsid w:val="003A21A8"/>
    <w:rsid w:val="003A2207"/>
    <w:rsid w:val="003A2223"/>
    <w:rsid w:val="003A2A0F"/>
    <w:rsid w:val="003A2AE5"/>
    <w:rsid w:val="003A2DD7"/>
    <w:rsid w:val="003A2EE9"/>
    <w:rsid w:val="003A3360"/>
    <w:rsid w:val="003A3419"/>
    <w:rsid w:val="003A37BD"/>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7A2"/>
    <w:rsid w:val="003A7953"/>
    <w:rsid w:val="003A7BA5"/>
    <w:rsid w:val="003A7D5E"/>
    <w:rsid w:val="003A7EF3"/>
    <w:rsid w:val="003B0188"/>
    <w:rsid w:val="003B055B"/>
    <w:rsid w:val="003B05A5"/>
    <w:rsid w:val="003B0669"/>
    <w:rsid w:val="003B0DC8"/>
    <w:rsid w:val="003B0EA0"/>
    <w:rsid w:val="003B117C"/>
    <w:rsid w:val="003B159C"/>
    <w:rsid w:val="003B172F"/>
    <w:rsid w:val="003B1DDF"/>
    <w:rsid w:val="003B29D5"/>
    <w:rsid w:val="003B2AE7"/>
    <w:rsid w:val="003B2B22"/>
    <w:rsid w:val="003B35D9"/>
    <w:rsid w:val="003B369F"/>
    <w:rsid w:val="003B36A3"/>
    <w:rsid w:val="003B4546"/>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AE3"/>
    <w:rsid w:val="003C0D13"/>
    <w:rsid w:val="003C0D18"/>
    <w:rsid w:val="003C0D31"/>
    <w:rsid w:val="003C0D50"/>
    <w:rsid w:val="003C11C2"/>
    <w:rsid w:val="003C11C8"/>
    <w:rsid w:val="003C12B9"/>
    <w:rsid w:val="003C14DE"/>
    <w:rsid w:val="003C1CA4"/>
    <w:rsid w:val="003C22BF"/>
    <w:rsid w:val="003C2702"/>
    <w:rsid w:val="003C2907"/>
    <w:rsid w:val="003C3076"/>
    <w:rsid w:val="003C359F"/>
    <w:rsid w:val="003C3AB6"/>
    <w:rsid w:val="003C3B1E"/>
    <w:rsid w:val="003C3B76"/>
    <w:rsid w:val="003C3E39"/>
    <w:rsid w:val="003C3FC4"/>
    <w:rsid w:val="003C43D4"/>
    <w:rsid w:val="003C45D8"/>
    <w:rsid w:val="003C4FFF"/>
    <w:rsid w:val="003C5E5B"/>
    <w:rsid w:val="003C62E9"/>
    <w:rsid w:val="003C62ED"/>
    <w:rsid w:val="003C63DE"/>
    <w:rsid w:val="003C6C0B"/>
    <w:rsid w:val="003C6C78"/>
    <w:rsid w:val="003C6D1B"/>
    <w:rsid w:val="003C6E0C"/>
    <w:rsid w:val="003C70C2"/>
    <w:rsid w:val="003C7199"/>
    <w:rsid w:val="003C733E"/>
    <w:rsid w:val="003C7806"/>
    <w:rsid w:val="003D06E9"/>
    <w:rsid w:val="003D0920"/>
    <w:rsid w:val="003D101D"/>
    <w:rsid w:val="003D109F"/>
    <w:rsid w:val="003D15F6"/>
    <w:rsid w:val="003D1D6F"/>
    <w:rsid w:val="003D1E66"/>
    <w:rsid w:val="003D1F84"/>
    <w:rsid w:val="003D2002"/>
    <w:rsid w:val="003D2478"/>
    <w:rsid w:val="003D2C00"/>
    <w:rsid w:val="003D2D9B"/>
    <w:rsid w:val="003D385E"/>
    <w:rsid w:val="003D41C3"/>
    <w:rsid w:val="003D4632"/>
    <w:rsid w:val="003D4835"/>
    <w:rsid w:val="003D48C7"/>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1EA"/>
    <w:rsid w:val="003E365F"/>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1FD"/>
    <w:rsid w:val="003E631B"/>
    <w:rsid w:val="003E64AD"/>
    <w:rsid w:val="003E667D"/>
    <w:rsid w:val="003E6693"/>
    <w:rsid w:val="003E67A4"/>
    <w:rsid w:val="003E68CE"/>
    <w:rsid w:val="003E69B8"/>
    <w:rsid w:val="003E6B9D"/>
    <w:rsid w:val="003E705B"/>
    <w:rsid w:val="003E7090"/>
    <w:rsid w:val="003E7144"/>
    <w:rsid w:val="003E74E3"/>
    <w:rsid w:val="003E7676"/>
    <w:rsid w:val="003E7746"/>
    <w:rsid w:val="003E78F0"/>
    <w:rsid w:val="003E7B85"/>
    <w:rsid w:val="003F05C7"/>
    <w:rsid w:val="003F0EDD"/>
    <w:rsid w:val="003F1D3F"/>
    <w:rsid w:val="003F1F17"/>
    <w:rsid w:val="003F2057"/>
    <w:rsid w:val="003F24A2"/>
    <w:rsid w:val="003F25D5"/>
    <w:rsid w:val="003F2A52"/>
    <w:rsid w:val="003F2CD4"/>
    <w:rsid w:val="003F32FD"/>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6FED"/>
    <w:rsid w:val="003F730C"/>
    <w:rsid w:val="003F77C3"/>
    <w:rsid w:val="004000E8"/>
    <w:rsid w:val="00400120"/>
    <w:rsid w:val="004008B0"/>
    <w:rsid w:val="00400A58"/>
    <w:rsid w:val="00400F29"/>
    <w:rsid w:val="00401234"/>
    <w:rsid w:val="00401346"/>
    <w:rsid w:val="00401B60"/>
    <w:rsid w:val="00401C4B"/>
    <w:rsid w:val="00401D8B"/>
    <w:rsid w:val="00402353"/>
    <w:rsid w:val="0040255D"/>
    <w:rsid w:val="004028A6"/>
    <w:rsid w:val="00402DAF"/>
    <w:rsid w:val="00402E2B"/>
    <w:rsid w:val="00402EC2"/>
    <w:rsid w:val="00403181"/>
    <w:rsid w:val="0040334B"/>
    <w:rsid w:val="00403C08"/>
    <w:rsid w:val="004040C0"/>
    <w:rsid w:val="0040467A"/>
    <w:rsid w:val="00404697"/>
    <w:rsid w:val="004047E9"/>
    <w:rsid w:val="004049D4"/>
    <w:rsid w:val="00404A52"/>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6E17"/>
    <w:rsid w:val="0040752F"/>
    <w:rsid w:val="00407BDA"/>
    <w:rsid w:val="00407C29"/>
    <w:rsid w:val="00407CD3"/>
    <w:rsid w:val="00410134"/>
    <w:rsid w:val="00410164"/>
    <w:rsid w:val="00410506"/>
    <w:rsid w:val="0041078A"/>
    <w:rsid w:val="004108CA"/>
    <w:rsid w:val="00410B4D"/>
    <w:rsid w:val="00410B72"/>
    <w:rsid w:val="00410C9B"/>
    <w:rsid w:val="00410EE8"/>
    <w:rsid w:val="00410F18"/>
    <w:rsid w:val="00411437"/>
    <w:rsid w:val="00411691"/>
    <w:rsid w:val="00411B1A"/>
    <w:rsid w:val="00411DDA"/>
    <w:rsid w:val="00411F29"/>
    <w:rsid w:val="00412350"/>
    <w:rsid w:val="0041258E"/>
    <w:rsid w:val="0041263E"/>
    <w:rsid w:val="00412FFE"/>
    <w:rsid w:val="0041333B"/>
    <w:rsid w:val="0041384A"/>
    <w:rsid w:val="00413AAC"/>
    <w:rsid w:val="00414392"/>
    <w:rsid w:val="0041479B"/>
    <w:rsid w:val="00414AB1"/>
    <w:rsid w:val="00414C64"/>
    <w:rsid w:val="004150E9"/>
    <w:rsid w:val="00415CEE"/>
    <w:rsid w:val="00415E14"/>
    <w:rsid w:val="00415E75"/>
    <w:rsid w:val="00415E8A"/>
    <w:rsid w:val="004169E3"/>
    <w:rsid w:val="00416DDB"/>
    <w:rsid w:val="00416DDF"/>
    <w:rsid w:val="00416EC3"/>
    <w:rsid w:val="00417EBA"/>
    <w:rsid w:val="004200E9"/>
    <w:rsid w:val="00420230"/>
    <w:rsid w:val="004205BD"/>
    <w:rsid w:val="00420A99"/>
    <w:rsid w:val="00420F75"/>
    <w:rsid w:val="00421105"/>
    <w:rsid w:val="004211A7"/>
    <w:rsid w:val="00421616"/>
    <w:rsid w:val="0042167F"/>
    <w:rsid w:val="004218B1"/>
    <w:rsid w:val="00421F66"/>
    <w:rsid w:val="0042262C"/>
    <w:rsid w:val="00422AAB"/>
    <w:rsid w:val="00422CDF"/>
    <w:rsid w:val="00422D12"/>
    <w:rsid w:val="004234DB"/>
    <w:rsid w:val="004234E7"/>
    <w:rsid w:val="004236EE"/>
    <w:rsid w:val="00423A90"/>
    <w:rsid w:val="004242F4"/>
    <w:rsid w:val="0042434A"/>
    <w:rsid w:val="00424503"/>
    <w:rsid w:val="00424A05"/>
    <w:rsid w:val="004251E3"/>
    <w:rsid w:val="004256E4"/>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A62"/>
    <w:rsid w:val="00430FDB"/>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2FC"/>
    <w:rsid w:val="004345C8"/>
    <w:rsid w:val="0043473D"/>
    <w:rsid w:val="00434E58"/>
    <w:rsid w:val="00434ED0"/>
    <w:rsid w:val="00435275"/>
    <w:rsid w:val="00435DBA"/>
    <w:rsid w:val="00436136"/>
    <w:rsid w:val="004362DD"/>
    <w:rsid w:val="00436D15"/>
    <w:rsid w:val="00436E4F"/>
    <w:rsid w:val="00437447"/>
    <w:rsid w:val="00437791"/>
    <w:rsid w:val="00437835"/>
    <w:rsid w:val="004378D3"/>
    <w:rsid w:val="00437925"/>
    <w:rsid w:val="00437CCD"/>
    <w:rsid w:val="0044012D"/>
    <w:rsid w:val="004404CD"/>
    <w:rsid w:val="00440663"/>
    <w:rsid w:val="004407C2"/>
    <w:rsid w:val="00440AD0"/>
    <w:rsid w:val="00440C67"/>
    <w:rsid w:val="00440FC6"/>
    <w:rsid w:val="004410B9"/>
    <w:rsid w:val="00441829"/>
    <w:rsid w:val="004419F3"/>
    <w:rsid w:val="00441A8D"/>
    <w:rsid w:val="00441A92"/>
    <w:rsid w:val="00442587"/>
    <w:rsid w:val="004427DC"/>
    <w:rsid w:val="00442A5F"/>
    <w:rsid w:val="004439FC"/>
    <w:rsid w:val="00443C63"/>
    <w:rsid w:val="00443F6D"/>
    <w:rsid w:val="0044434B"/>
    <w:rsid w:val="00444B1D"/>
    <w:rsid w:val="00444D62"/>
    <w:rsid w:val="00444F56"/>
    <w:rsid w:val="004452C3"/>
    <w:rsid w:val="00445644"/>
    <w:rsid w:val="00445828"/>
    <w:rsid w:val="004459C8"/>
    <w:rsid w:val="00445C7D"/>
    <w:rsid w:val="00445DDB"/>
    <w:rsid w:val="00445F15"/>
    <w:rsid w:val="00446488"/>
    <w:rsid w:val="004469FE"/>
    <w:rsid w:val="00446A99"/>
    <w:rsid w:val="00446B54"/>
    <w:rsid w:val="0044705A"/>
    <w:rsid w:val="004475BC"/>
    <w:rsid w:val="004475D6"/>
    <w:rsid w:val="0044765E"/>
    <w:rsid w:val="00447BC3"/>
    <w:rsid w:val="00447E44"/>
    <w:rsid w:val="00450214"/>
    <w:rsid w:val="00450677"/>
    <w:rsid w:val="00450E98"/>
    <w:rsid w:val="00450EA8"/>
    <w:rsid w:val="004517AA"/>
    <w:rsid w:val="0045190A"/>
    <w:rsid w:val="004523DF"/>
    <w:rsid w:val="00452864"/>
    <w:rsid w:val="00452925"/>
    <w:rsid w:val="00452AC4"/>
    <w:rsid w:val="00452CAC"/>
    <w:rsid w:val="0045334A"/>
    <w:rsid w:val="0045337E"/>
    <w:rsid w:val="00453980"/>
    <w:rsid w:val="004545AE"/>
    <w:rsid w:val="0045467E"/>
    <w:rsid w:val="00454856"/>
    <w:rsid w:val="004555E3"/>
    <w:rsid w:val="0045566F"/>
    <w:rsid w:val="00455D0D"/>
    <w:rsid w:val="00455E5B"/>
    <w:rsid w:val="0045606C"/>
    <w:rsid w:val="0045630F"/>
    <w:rsid w:val="00456425"/>
    <w:rsid w:val="0045657E"/>
    <w:rsid w:val="004566F4"/>
    <w:rsid w:val="00456716"/>
    <w:rsid w:val="00456756"/>
    <w:rsid w:val="00456D12"/>
    <w:rsid w:val="004570C2"/>
    <w:rsid w:val="00457565"/>
    <w:rsid w:val="0045763E"/>
    <w:rsid w:val="00457B71"/>
    <w:rsid w:val="00460649"/>
    <w:rsid w:val="00460668"/>
    <w:rsid w:val="004606A6"/>
    <w:rsid w:val="00460723"/>
    <w:rsid w:val="00460770"/>
    <w:rsid w:val="00460D15"/>
    <w:rsid w:val="004612B4"/>
    <w:rsid w:val="00461301"/>
    <w:rsid w:val="00461517"/>
    <w:rsid w:val="004616E7"/>
    <w:rsid w:val="00461892"/>
    <w:rsid w:val="004625F8"/>
    <w:rsid w:val="00462665"/>
    <w:rsid w:val="00462C36"/>
    <w:rsid w:val="0046312E"/>
    <w:rsid w:val="00463516"/>
    <w:rsid w:val="0046367C"/>
    <w:rsid w:val="00464085"/>
    <w:rsid w:val="00464087"/>
    <w:rsid w:val="0046493F"/>
    <w:rsid w:val="00464AC7"/>
    <w:rsid w:val="00464BFE"/>
    <w:rsid w:val="00465B84"/>
    <w:rsid w:val="004661B2"/>
    <w:rsid w:val="004669E2"/>
    <w:rsid w:val="00466D07"/>
    <w:rsid w:val="00466F5E"/>
    <w:rsid w:val="00466FFC"/>
    <w:rsid w:val="00467137"/>
    <w:rsid w:val="004673C2"/>
    <w:rsid w:val="004675CA"/>
    <w:rsid w:val="004675DC"/>
    <w:rsid w:val="00467A12"/>
    <w:rsid w:val="00467C30"/>
    <w:rsid w:val="00467E65"/>
    <w:rsid w:val="00467EA7"/>
    <w:rsid w:val="00470334"/>
    <w:rsid w:val="004705D1"/>
    <w:rsid w:val="00470B4B"/>
    <w:rsid w:val="00470C2E"/>
    <w:rsid w:val="00470C31"/>
    <w:rsid w:val="0047102E"/>
    <w:rsid w:val="004718F3"/>
    <w:rsid w:val="00471DDA"/>
    <w:rsid w:val="0047258B"/>
    <w:rsid w:val="0047271B"/>
    <w:rsid w:val="00472A16"/>
    <w:rsid w:val="00472CF7"/>
    <w:rsid w:val="00472F1C"/>
    <w:rsid w:val="00472F57"/>
    <w:rsid w:val="00472FB6"/>
    <w:rsid w:val="0047312B"/>
    <w:rsid w:val="004734D0"/>
    <w:rsid w:val="00473AA5"/>
    <w:rsid w:val="00473BE8"/>
    <w:rsid w:val="00473DCE"/>
    <w:rsid w:val="0047400F"/>
    <w:rsid w:val="004749F5"/>
    <w:rsid w:val="00474F1A"/>
    <w:rsid w:val="004751F6"/>
    <w:rsid w:val="0047539F"/>
    <w:rsid w:val="004754DA"/>
    <w:rsid w:val="0047556B"/>
    <w:rsid w:val="004759C4"/>
    <w:rsid w:val="00476250"/>
    <w:rsid w:val="004762BF"/>
    <w:rsid w:val="004764EC"/>
    <w:rsid w:val="00476675"/>
    <w:rsid w:val="00476AA1"/>
    <w:rsid w:val="00476BDB"/>
    <w:rsid w:val="00476F25"/>
    <w:rsid w:val="00477225"/>
    <w:rsid w:val="00477493"/>
    <w:rsid w:val="00477768"/>
    <w:rsid w:val="0047789C"/>
    <w:rsid w:val="004779B2"/>
    <w:rsid w:val="00480427"/>
    <w:rsid w:val="004804AB"/>
    <w:rsid w:val="0048061C"/>
    <w:rsid w:val="004809A0"/>
    <w:rsid w:val="004809E0"/>
    <w:rsid w:val="00480E5D"/>
    <w:rsid w:val="004811BF"/>
    <w:rsid w:val="00481203"/>
    <w:rsid w:val="00481249"/>
    <w:rsid w:val="004815FD"/>
    <w:rsid w:val="00481633"/>
    <w:rsid w:val="004816EE"/>
    <w:rsid w:val="00481705"/>
    <w:rsid w:val="00481891"/>
    <w:rsid w:val="004819C7"/>
    <w:rsid w:val="00481DE7"/>
    <w:rsid w:val="00481E77"/>
    <w:rsid w:val="00481E7D"/>
    <w:rsid w:val="00481EAE"/>
    <w:rsid w:val="00481FB4"/>
    <w:rsid w:val="0048266F"/>
    <w:rsid w:val="00482695"/>
    <w:rsid w:val="00482780"/>
    <w:rsid w:val="00482AF5"/>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5EFF"/>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85F"/>
    <w:rsid w:val="00494CE6"/>
    <w:rsid w:val="00495043"/>
    <w:rsid w:val="004951B7"/>
    <w:rsid w:val="00495751"/>
    <w:rsid w:val="00495DF0"/>
    <w:rsid w:val="00496457"/>
    <w:rsid w:val="00496498"/>
    <w:rsid w:val="004964F1"/>
    <w:rsid w:val="00496E03"/>
    <w:rsid w:val="00496E37"/>
    <w:rsid w:val="00496FBF"/>
    <w:rsid w:val="0049704C"/>
    <w:rsid w:val="00497085"/>
    <w:rsid w:val="00497314"/>
    <w:rsid w:val="004974EB"/>
    <w:rsid w:val="00497A97"/>
    <w:rsid w:val="00497B04"/>
    <w:rsid w:val="00497C80"/>
    <w:rsid w:val="00497F42"/>
    <w:rsid w:val="004A0373"/>
    <w:rsid w:val="004A0381"/>
    <w:rsid w:val="004A059A"/>
    <w:rsid w:val="004A1384"/>
    <w:rsid w:val="004A1406"/>
    <w:rsid w:val="004A1610"/>
    <w:rsid w:val="004A16BC"/>
    <w:rsid w:val="004A1A0F"/>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8AC"/>
    <w:rsid w:val="004A7A83"/>
    <w:rsid w:val="004A7AE6"/>
    <w:rsid w:val="004A7D0F"/>
    <w:rsid w:val="004B0802"/>
    <w:rsid w:val="004B0840"/>
    <w:rsid w:val="004B0924"/>
    <w:rsid w:val="004B09DB"/>
    <w:rsid w:val="004B0BE0"/>
    <w:rsid w:val="004B0EA0"/>
    <w:rsid w:val="004B1049"/>
    <w:rsid w:val="004B114D"/>
    <w:rsid w:val="004B19E1"/>
    <w:rsid w:val="004B1C85"/>
    <w:rsid w:val="004B1CFE"/>
    <w:rsid w:val="004B1DB8"/>
    <w:rsid w:val="004B21C9"/>
    <w:rsid w:val="004B2532"/>
    <w:rsid w:val="004B256C"/>
    <w:rsid w:val="004B2A1A"/>
    <w:rsid w:val="004B2B39"/>
    <w:rsid w:val="004B2DBA"/>
    <w:rsid w:val="004B2F5A"/>
    <w:rsid w:val="004B2F6C"/>
    <w:rsid w:val="004B31D6"/>
    <w:rsid w:val="004B3382"/>
    <w:rsid w:val="004B3975"/>
    <w:rsid w:val="004B3B1F"/>
    <w:rsid w:val="004B3FB7"/>
    <w:rsid w:val="004B4029"/>
    <w:rsid w:val="004B4205"/>
    <w:rsid w:val="004B4459"/>
    <w:rsid w:val="004B44CE"/>
    <w:rsid w:val="004B4593"/>
    <w:rsid w:val="004B4A1A"/>
    <w:rsid w:val="004B4B26"/>
    <w:rsid w:val="004B4C52"/>
    <w:rsid w:val="004B5033"/>
    <w:rsid w:val="004B5D51"/>
    <w:rsid w:val="004B5F5C"/>
    <w:rsid w:val="004B6553"/>
    <w:rsid w:val="004B680F"/>
    <w:rsid w:val="004B69BD"/>
    <w:rsid w:val="004B74DE"/>
    <w:rsid w:val="004B74E1"/>
    <w:rsid w:val="004B7610"/>
    <w:rsid w:val="004B7C0C"/>
    <w:rsid w:val="004B7DA2"/>
    <w:rsid w:val="004B7DC3"/>
    <w:rsid w:val="004B7F22"/>
    <w:rsid w:val="004C0163"/>
    <w:rsid w:val="004C0C9D"/>
    <w:rsid w:val="004C0F8D"/>
    <w:rsid w:val="004C103C"/>
    <w:rsid w:val="004C1260"/>
    <w:rsid w:val="004C1285"/>
    <w:rsid w:val="004C16BB"/>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4A3"/>
    <w:rsid w:val="004C4662"/>
    <w:rsid w:val="004C4786"/>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0E9"/>
    <w:rsid w:val="004D06BB"/>
    <w:rsid w:val="004D1135"/>
    <w:rsid w:val="004D1183"/>
    <w:rsid w:val="004D121B"/>
    <w:rsid w:val="004D1567"/>
    <w:rsid w:val="004D1740"/>
    <w:rsid w:val="004D18DB"/>
    <w:rsid w:val="004D2021"/>
    <w:rsid w:val="004D2254"/>
    <w:rsid w:val="004D22B0"/>
    <w:rsid w:val="004D2337"/>
    <w:rsid w:val="004D2343"/>
    <w:rsid w:val="004D2368"/>
    <w:rsid w:val="004D36B1"/>
    <w:rsid w:val="004D3904"/>
    <w:rsid w:val="004D3C15"/>
    <w:rsid w:val="004D3E71"/>
    <w:rsid w:val="004D3FA9"/>
    <w:rsid w:val="004D4513"/>
    <w:rsid w:val="004D45FE"/>
    <w:rsid w:val="004D4670"/>
    <w:rsid w:val="004D4709"/>
    <w:rsid w:val="004D47B0"/>
    <w:rsid w:val="004D4D58"/>
    <w:rsid w:val="004D594B"/>
    <w:rsid w:val="004D5C0F"/>
    <w:rsid w:val="004D619E"/>
    <w:rsid w:val="004D6C54"/>
    <w:rsid w:val="004D6E88"/>
    <w:rsid w:val="004D738B"/>
    <w:rsid w:val="004D791B"/>
    <w:rsid w:val="004D7ACC"/>
    <w:rsid w:val="004D7EBD"/>
    <w:rsid w:val="004E0084"/>
    <w:rsid w:val="004E0449"/>
    <w:rsid w:val="004E07A2"/>
    <w:rsid w:val="004E084E"/>
    <w:rsid w:val="004E08CB"/>
    <w:rsid w:val="004E0AFB"/>
    <w:rsid w:val="004E0BC3"/>
    <w:rsid w:val="004E0D0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680"/>
    <w:rsid w:val="004E269A"/>
    <w:rsid w:val="004E272D"/>
    <w:rsid w:val="004E2860"/>
    <w:rsid w:val="004E28F9"/>
    <w:rsid w:val="004E2C0C"/>
    <w:rsid w:val="004E2C90"/>
    <w:rsid w:val="004E2CD4"/>
    <w:rsid w:val="004E37A5"/>
    <w:rsid w:val="004E3AB3"/>
    <w:rsid w:val="004E3BAF"/>
    <w:rsid w:val="004E3EE0"/>
    <w:rsid w:val="004E4115"/>
    <w:rsid w:val="004E4357"/>
    <w:rsid w:val="004E45AE"/>
    <w:rsid w:val="004E462E"/>
    <w:rsid w:val="004E4711"/>
    <w:rsid w:val="004E4D18"/>
    <w:rsid w:val="004E5296"/>
    <w:rsid w:val="004E53C7"/>
    <w:rsid w:val="004E56DC"/>
    <w:rsid w:val="004E59E5"/>
    <w:rsid w:val="004E5C02"/>
    <w:rsid w:val="004E5F91"/>
    <w:rsid w:val="004E6215"/>
    <w:rsid w:val="004E6C03"/>
    <w:rsid w:val="004E6CDA"/>
    <w:rsid w:val="004E6D07"/>
    <w:rsid w:val="004E6F16"/>
    <w:rsid w:val="004E7420"/>
    <w:rsid w:val="004E76F4"/>
    <w:rsid w:val="004E7873"/>
    <w:rsid w:val="004E7C33"/>
    <w:rsid w:val="004E7EB2"/>
    <w:rsid w:val="004F02E1"/>
    <w:rsid w:val="004F0445"/>
    <w:rsid w:val="004F067D"/>
    <w:rsid w:val="004F0A81"/>
    <w:rsid w:val="004F0B6C"/>
    <w:rsid w:val="004F0BB6"/>
    <w:rsid w:val="004F0E97"/>
    <w:rsid w:val="004F1330"/>
    <w:rsid w:val="004F16FC"/>
    <w:rsid w:val="004F19EB"/>
    <w:rsid w:val="004F2078"/>
    <w:rsid w:val="004F27D0"/>
    <w:rsid w:val="004F2F97"/>
    <w:rsid w:val="004F30B7"/>
    <w:rsid w:val="004F4522"/>
    <w:rsid w:val="004F4DA3"/>
    <w:rsid w:val="004F53E9"/>
    <w:rsid w:val="004F5B63"/>
    <w:rsid w:val="004F5C3F"/>
    <w:rsid w:val="004F631B"/>
    <w:rsid w:val="004F6322"/>
    <w:rsid w:val="004F659D"/>
    <w:rsid w:val="004F666D"/>
    <w:rsid w:val="004F66A7"/>
    <w:rsid w:val="004F735E"/>
    <w:rsid w:val="004F7A0B"/>
    <w:rsid w:val="004F7DBA"/>
    <w:rsid w:val="005000F3"/>
    <w:rsid w:val="00500670"/>
    <w:rsid w:val="00500B52"/>
    <w:rsid w:val="00500BEB"/>
    <w:rsid w:val="00500E18"/>
    <w:rsid w:val="005011C6"/>
    <w:rsid w:val="005011FB"/>
    <w:rsid w:val="005013BD"/>
    <w:rsid w:val="0050268E"/>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997"/>
    <w:rsid w:val="00507A6E"/>
    <w:rsid w:val="00507A9E"/>
    <w:rsid w:val="005102A2"/>
    <w:rsid w:val="005102C2"/>
    <w:rsid w:val="005104E2"/>
    <w:rsid w:val="005108D8"/>
    <w:rsid w:val="0051095C"/>
    <w:rsid w:val="00510FA1"/>
    <w:rsid w:val="00511392"/>
    <w:rsid w:val="0051139C"/>
    <w:rsid w:val="00511553"/>
    <w:rsid w:val="005116F9"/>
    <w:rsid w:val="00511AE3"/>
    <w:rsid w:val="00511B0B"/>
    <w:rsid w:val="00511B0F"/>
    <w:rsid w:val="00511C63"/>
    <w:rsid w:val="00511E0A"/>
    <w:rsid w:val="00511E64"/>
    <w:rsid w:val="005120E0"/>
    <w:rsid w:val="00512181"/>
    <w:rsid w:val="0051249C"/>
    <w:rsid w:val="00512811"/>
    <w:rsid w:val="00512ABD"/>
    <w:rsid w:val="005137C9"/>
    <w:rsid w:val="0051450C"/>
    <w:rsid w:val="00514531"/>
    <w:rsid w:val="005146A4"/>
    <w:rsid w:val="00514749"/>
    <w:rsid w:val="00514D30"/>
    <w:rsid w:val="005153A7"/>
    <w:rsid w:val="0051560C"/>
    <w:rsid w:val="005158BD"/>
    <w:rsid w:val="00515908"/>
    <w:rsid w:val="0051590B"/>
    <w:rsid w:val="00515D3C"/>
    <w:rsid w:val="0051690A"/>
    <w:rsid w:val="0051769E"/>
    <w:rsid w:val="005176D4"/>
    <w:rsid w:val="005178AB"/>
    <w:rsid w:val="00517B72"/>
    <w:rsid w:val="00517D9F"/>
    <w:rsid w:val="00517FD4"/>
    <w:rsid w:val="005201D2"/>
    <w:rsid w:val="00520298"/>
    <w:rsid w:val="0052063B"/>
    <w:rsid w:val="00520B62"/>
    <w:rsid w:val="00520C58"/>
    <w:rsid w:val="00520FE5"/>
    <w:rsid w:val="00521080"/>
    <w:rsid w:val="005212CB"/>
    <w:rsid w:val="005219CF"/>
    <w:rsid w:val="0052212F"/>
    <w:rsid w:val="00522170"/>
    <w:rsid w:val="00522857"/>
    <w:rsid w:val="0052307D"/>
    <w:rsid w:val="005230C6"/>
    <w:rsid w:val="00523429"/>
    <w:rsid w:val="005234AA"/>
    <w:rsid w:val="00524169"/>
    <w:rsid w:val="00524560"/>
    <w:rsid w:val="0052488C"/>
    <w:rsid w:val="00524B08"/>
    <w:rsid w:val="005251B0"/>
    <w:rsid w:val="00525754"/>
    <w:rsid w:val="00525884"/>
    <w:rsid w:val="00525A40"/>
    <w:rsid w:val="00525C71"/>
    <w:rsid w:val="0052600B"/>
    <w:rsid w:val="005266DD"/>
    <w:rsid w:val="00526E55"/>
    <w:rsid w:val="00527076"/>
    <w:rsid w:val="00527114"/>
    <w:rsid w:val="00527ABB"/>
    <w:rsid w:val="00527D68"/>
    <w:rsid w:val="005300C3"/>
    <w:rsid w:val="00530332"/>
    <w:rsid w:val="00530333"/>
    <w:rsid w:val="00530B3D"/>
    <w:rsid w:val="00530D7E"/>
    <w:rsid w:val="0053148F"/>
    <w:rsid w:val="00531537"/>
    <w:rsid w:val="0053245A"/>
    <w:rsid w:val="00532A25"/>
    <w:rsid w:val="00532CBD"/>
    <w:rsid w:val="00532D9D"/>
    <w:rsid w:val="0053357F"/>
    <w:rsid w:val="0053364B"/>
    <w:rsid w:val="00533C5F"/>
    <w:rsid w:val="00533D65"/>
    <w:rsid w:val="0053435A"/>
    <w:rsid w:val="005345FB"/>
    <w:rsid w:val="00534AE0"/>
    <w:rsid w:val="00534B59"/>
    <w:rsid w:val="00534D24"/>
    <w:rsid w:val="00534EBD"/>
    <w:rsid w:val="0053530C"/>
    <w:rsid w:val="00535499"/>
    <w:rsid w:val="00535666"/>
    <w:rsid w:val="00535A5C"/>
    <w:rsid w:val="005366B2"/>
    <w:rsid w:val="00536759"/>
    <w:rsid w:val="00536B97"/>
    <w:rsid w:val="00536DF7"/>
    <w:rsid w:val="0053716B"/>
    <w:rsid w:val="00537202"/>
    <w:rsid w:val="0053790B"/>
    <w:rsid w:val="00537C62"/>
    <w:rsid w:val="00537DB8"/>
    <w:rsid w:val="005408C3"/>
    <w:rsid w:val="00540EA3"/>
    <w:rsid w:val="00541033"/>
    <w:rsid w:val="00541879"/>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D6"/>
    <w:rsid w:val="00545477"/>
    <w:rsid w:val="00545796"/>
    <w:rsid w:val="00545799"/>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5048"/>
    <w:rsid w:val="00555C23"/>
    <w:rsid w:val="0055629E"/>
    <w:rsid w:val="0055688F"/>
    <w:rsid w:val="00556B64"/>
    <w:rsid w:val="00556DCD"/>
    <w:rsid w:val="00556FA9"/>
    <w:rsid w:val="00557029"/>
    <w:rsid w:val="005574AF"/>
    <w:rsid w:val="00557689"/>
    <w:rsid w:val="005577C0"/>
    <w:rsid w:val="00557AC2"/>
    <w:rsid w:val="00560928"/>
    <w:rsid w:val="00560B24"/>
    <w:rsid w:val="00560C31"/>
    <w:rsid w:val="0056121F"/>
    <w:rsid w:val="005617C5"/>
    <w:rsid w:val="00561A01"/>
    <w:rsid w:val="00561D67"/>
    <w:rsid w:val="00562364"/>
    <w:rsid w:val="00562796"/>
    <w:rsid w:val="00562E94"/>
    <w:rsid w:val="00563209"/>
    <w:rsid w:val="00563372"/>
    <w:rsid w:val="005636D8"/>
    <w:rsid w:val="005639D7"/>
    <w:rsid w:val="00563ABE"/>
    <w:rsid w:val="00563BB8"/>
    <w:rsid w:val="00563D67"/>
    <w:rsid w:val="00564088"/>
    <w:rsid w:val="005644B2"/>
    <w:rsid w:val="005647E4"/>
    <w:rsid w:val="00564AE8"/>
    <w:rsid w:val="00564D58"/>
    <w:rsid w:val="00564FBF"/>
    <w:rsid w:val="00565DC4"/>
    <w:rsid w:val="00565DED"/>
    <w:rsid w:val="00565DF1"/>
    <w:rsid w:val="00565FEB"/>
    <w:rsid w:val="00566557"/>
    <w:rsid w:val="005666FA"/>
    <w:rsid w:val="00566961"/>
    <w:rsid w:val="00566EC0"/>
    <w:rsid w:val="00567130"/>
    <w:rsid w:val="005673CF"/>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617"/>
    <w:rsid w:val="005729CA"/>
    <w:rsid w:val="005729FD"/>
    <w:rsid w:val="00572A03"/>
    <w:rsid w:val="0057307C"/>
    <w:rsid w:val="005731EB"/>
    <w:rsid w:val="00573475"/>
    <w:rsid w:val="005735CE"/>
    <w:rsid w:val="005736D4"/>
    <w:rsid w:val="005737D8"/>
    <w:rsid w:val="00573A21"/>
    <w:rsid w:val="00573EB2"/>
    <w:rsid w:val="00573F91"/>
    <w:rsid w:val="005741EE"/>
    <w:rsid w:val="005743DE"/>
    <w:rsid w:val="0057450F"/>
    <w:rsid w:val="005747BE"/>
    <w:rsid w:val="00574855"/>
    <w:rsid w:val="00574D96"/>
    <w:rsid w:val="00574F18"/>
    <w:rsid w:val="00575221"/>
    <w:rsid w:val="005752DA"/>
    <w:rsid w:val="00575412"/>
    <w:rsid w:val="00575877"/>
    <w:rsid w:val="00575C27"/>
    <w:rsid w:val="00575FD6"/>
    <w:rsid w:val="00575FE4"/>
    <w:rsid w:val="005760AA"/>
    <w:rsid w:val="005764C7"/>
    <w:rsid w:val="00576670"/>
    <w:rsid w:val="00576734"/>
    <w:rsid w:val="00576784"/>
    <w:rsid w:val="00576ADE"/>
    <w:rsid w:val="00576BC5"/>
    <w:rsid w:val="0057762F"/>
    <w:rsid w:val="00577EDB"/>
    <w:rsid w:val="005807DC"/>
    <w:rsid w:val="00580D72"/>
    <w:rsid w:val="00581326"/>
    <w:rsid w:val="0058172D"/>
    <w:rsid w:val="005817C9"/>
    <w:rsid w:val="0058196A"/>
    <w:rsid w:val="00581A0E"/>
    <w:rsid w:val="00581F07"/>
    <w:rsid w:val="0058216A"/>
    <w:rsid w:val="005821F0"/>
    <w:rsid w:val="00582208"/>
    <w:rsid w:val="00582561"/>
    <w:rsid w:val="00582809"/>
    <w:rsid w:val="00583785"/>
    <w:rsid w:val="00583D03"/>
    <w:rsid w:val="00583F52"/>
    <w:rsid w:val="00583F8C"/>
    <w:rsid w:val="00584095"/>
    <w:rsid w:val="005841C8"/>
    <w:rsid w:val="00584816"/>
    <w:rsid w:val="00585C6A"/>
    <w:rsid w:val="00585E15"/>
    <w:rsid w:val="00586023"/>
    <w:rsid w:val="005862DA"/>
    <w:rsid w:val="0058638E"/>
    <w:rsid w:val="0058643B"/>
    <w:rsid w:val="00586451"/>
    <w:rsid w:val="0058674C"/>
    <w:rsid w:val="00587222"/>
    <w:rsid w:val="00587486"/>
    <w:rsid w:val="0058753D"/>
    <w:rsid w:val="0058798C"/>
    <w:rsid w:val="00587CF9"/>
    <w:rsid w:val="00590065"/>
    <w:rsid w:val="00590087"/>
    <w:rsid w:val="005900FA"/>
    <w:rsid w:val="00590A17"/>
    <w:rsid w:val="00590A64"/>
    <w:rsid w:val="00590CE9"/>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325"/>
    <w:rsid w:val="00594566"/>
    <w:rsid w:val="00594678"/>
    <w:rsid w:val="0059469A"/>
    <w:rsid w:val="005948C2"/>
    <w:rsid w:val="00594CA2"/>
    <w:rsid w:val="00594E9C"/>
    <w:rsid w:val="00595047"/>
    <w:rsid w:val="0059588C"/>
    <w:rsid w:val="00595D45"/>
    <w:rsid w:val="00595D84"/>
    <w:rsid w:val="00595DCA"/>
    <w:rsid w:val="00595F41"/>
    <w:rsid w:val="00595F77"/>
    <w:rsid w:val="005960A5"/>
    <w:rsid w:val="00596106"/>
    <w:rsid w:val="00596121"/>
    <w:rsid w:val="00596282"/>
    <w:rsid w:val="00596737"/>
    <w:rsid w:val="005969BD"/>
    <w:rsid w:val="00596E6C"/>
    <w:rsid w:val="00596F95"/>
    <w:rsid w:val="00597136"/>
    <w:rsid w:val="00597480"/>
    <w:rsid w:val="0059779B"/>
    <w:rsid w:val="00597857"/>
    <w:rsid w:val="00597B77"/>
    <w:rsid w:val="005A04F4"/>
    <w:rsid w:val="005A05CA"/>
    <w:rsid w:val="005A0771"/>
    <w:rsid w:val="005A0851"/>
    <w:rsid w:val="005A08A7"/>
    <w:rsid w:val="005A0942"/>
    <w:rsid w:val="005A0DAA"/>
    <w:rsid w:val="005A10ED"/>
    <w:rsid w:val="005A1146"/>
    <w:rsid w:val="005A1549"/>
    <w:rsid w:val="005A1551"/>
    <w:rsid w:val="005A1579"/>
    <w:rsid w:val="005A1AB5"/>
    <w:rsid w:val="005A1B36"/>
    <w:rsid w:val="005A1BCB"/>
    <w:rsid w:val="005A209A"/>
    <w:rsid w:val="005A2284"/>
    <w:rsid w:val="005A265F"/>
    <w:rsid w:val="005A3565"/>
    <w:rsid w:val="005A35B7"/>
    <w:rsid w:val="005A3BC9"/>
    <w:rsid w:val="005A47CD"/>
    <w:rsid w:val="005A4A47"/>
    <w:rsid w:val="005A5838"/>
    <w:rsid w:val="005A5C8F"/>
    <w:rsid w:val="005A5FC1"/>
    <w:rsid w:val="005A6049"/>
    <w:rsid w:val="005A6075"/>
    <w:rsid w:val="005A6141"/>
    <w:rsid w:val="005A662D"/>
    <w:rsid w:val="005A669E"/>
    <w:rsid w:val="005A6933"/>
    <w:rsid w:val="005A6991"/>
    <w:rsid w:val="005A752F"/>
    <w:rsid w:val="005A763B"/>
    <w:rsid w:val="005A77DA"/>
    <w:rsid w:val="005A7AE7"/>
    <w:rsid w:val="005B0105"/>
    <w:rsid w:val="005B01F9"/>
    <w:rsid w:val="005B0595"/>
    <w:rsid w:val="005B0B9E"/>
    <w:rsid w:val="005B0BA9"/>
    <w:rsid w:val="005B0D80"/>
    <w:rsid w:val="005B0E74"/>
    <w:rsid w:val="005B0E9B"/>
    <w:rsid w:val="005B0EED"/>
    <w:rsid w:val="005B11EA"/>
    <w:rsid w:val="005B1F23"/>
    <w:rsid w:val="005B224A"/>
    <w:rsid w:val="005B244D"/>
    <w:rsid w:val="005B2ED1"/>
    <w:rsid w:val="005B3195"/>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38"/>
    <w:rsid w:val="005C0932"/>
    <w:rsid w:val="005C0D47"/>
    <w:rsid w:val="005C10B3"/>
    <w:rsid w:val="005C181A"/>
    <w:rsid w:val="005C197A"/>
    <w:rsid w:val="005C24B2"/>
    <w:rsid w:val="005C2555"/>
    <w:rsid w:val="005C2834"/>
    <w:rsid w:val="005C32D7"/>
    <w:rsid w:val="005C37F3"/>
    <w:rsid w:val="005C42CB"/>
    <w:rsid w:val="005C433B"/>
    <w:rsid w:val="005C43D1"/>
    <w:rsid w:val="005C4A36"/>
    <w:rsid w:val="005C4D48"/>
    <w:rsid w:val="005C56F7"/>
    <w:rsid w:val="005C581E"/>
    <w:rsid w:val="005C5880"/>
    <w:rsid w:val="005C5EB0"/>
    <w:rsid w:val="005C60B8"/>
    <w:rsid w:val="005C61AC"/>
    <w:rsid w:val="005C628F"/>
    <w:rsid w:val="005C63F1"/>
    <w:rsid w:val="005C65B6"/>
    <w:rsid w:val="005C6B94"/>
    <w:rsid w:val="005C6E03"/>
    <w:rsid w:val="005C74FB"/>
    <w:rsid w:val="005C76FB"/>
    <w:rsid w:val="005C7D19"/>
    <w:rsid w:val="005D030D"/>
    <w:rsid w:val="005D095F"/>
    <w:rsid w:val="005D113C"/>
    <w:rsid w:val="005D15A9"/>
    <w:rsid w:val="005D1602"/>
    <w:rsid w:val="005D1BBA"/>
    <w:rsid w:val="005D1ED5"/>
    <w:rsid w:val="005D1F4B"/>
    <w:rsid w:val="005D2485"/>
    <w:rsid w:val="005D28DF"/>
    <w:rsid w:val="005D2A85"/>
    <w:rsid w:val="005D2AE8"/>
    <w:rsid w:val="005D2D53"/>
    <w:rsid w:val="005D3005"/>
    <w:rsid w:val="005D32AE"/>
    <w:rsid w:val="005D33DF"/>
    <w:rsid w:val="005D34C8"/>
    <w:rsid w:val="005D3624"/>
    <w:rsid w:val="005D3D89"/>
    <w:rsid w:val="005D4200"/>
    <w:rsid w:val="005D4903"/>
    <w:rsid w:val="005D4AB0"/>
    <w:rsid w:val="005D4FE7"/>
    <w:rsid w:val="005D53C3"/>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9D5"/>
    <w:rsid w:val="005E0C50"/>
    <w:rsid w:val="005E0C55"/>
    <w:rsid w:val="005E149F"/>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014"/>
    <w:rsid w:val="005E43CD"/>
    <w:rsid w:val="005E4663"/>
    <w:rsid w:val="005E4683"/>
    <w:rsid w:val="005E4870"/>
    <w:rsid w:val="005E49F6"/>
    <w:rsid w:val="005E4FCF"/>
    <w:rsid w:val="005E53B7"/>
    <w:rsid w:val="005E5895"/>
    <w:rsid w:val="005E5942"/>
    <w:rsid w:val="005E5B81"/>
    <w:rsid w:val="005E5E9B"/>
    <w:rsid w:val="005E5FCB"/>
    <w:rsid w:val="005E60C6"/>
    <w:rsid w:val="005E6492"/>
    <w:rsid w:val="005E6C10"/>
    <w:rsid w:val="005E75D7"/>
    <w:rsid w:val="005E7EBA"/>
    <w:rsid w:val="005F0595"/>
    <w:rsid w:val="005F074E"/>
    <w:rsid w:val="005F1418"/>
    <w:rsid w:val="005F20F2"/>
    <w:rsid w:val="005F239B"/>
    <w:rsid w:val="005F266D"/>
    <w:rsid w:val="005F2CB1"/>
    <w:rsid w:val="005F2D31"/>
    <w:rsid w:val="005F3E78"/>
    <w:rsid w:val="005F40B0"/>
    <w:rsid w:val="005F40F1"/>
    <w:rsid w:val="005F4108"/>
    <w:rsid w:val="005F4243"/>
    <w:rsid w:val="005F4272"/>
    <w:rsid w:val="005F46C3"/>
    <w:rsid w:val="005F46D6"/>
    <w:rsid w:val="005F4A65"/>
    <w:rsid w:val="005F4AC0"/>
    <w:rsid w:val="005F4B45"/>
    <w:rsid w:val="005F4E40"/>
    <w:rsid w:val="005F509F"/>
    <w:rsid w:val="005F582F"/>
    <w:rsid w:val="005F589E"/>
    <w:rsid w:val="005F592E"/>
    <w:rsid w:val="005F5A9A"/>
    <w:rsid w:val="005F5C6B"/>
    <w:rsid w:val="005F5F41"/>
    <w:rsid w:val="005F618C"/>
    <w:rsid w:val="005F6204"/>
    <w:rsid w:val="005F68AB"/>
    <w:rsid w:val="005F69AF"/>
    <w:rsid w:val="005F6C44"/>
    <w:rsid w:val="005F6E5F"/>
    <w:rsid w:val="005F70BD"/>
    <w:rsid w:val="005F72A3"/>
    <w:rsid w:val="005F7757"/>
    <w:rsid w:val="005F783A"/>
    <w:rsid w:val="005F7F27"/>
    <w:rsid w:val="006002E9"/>
    <w:rsid w:val="0060064D"/>
    <w:rsid w:val="00600EF5"/>
    <w:rsid w:val="006019BC"/>
    <w:rsid w:val="00601E88"/>
    <w:rsid w:val="00601F2D"/>
    <w:rsid w:val="0060200F"/>
    <w:rsid w:val="006021CE"/>
    <w:rsid w:val="0060251F"/>
    <w:rsid w:val="0060283C"/>
    <w:rsid w:val="00602EF6"/>
    <w:rsid w:val="00603A84"/>
    <w:rsid w:val="00603FEC"/>
    <w:rsid w:val="00603FF8"/>
    <w:rsid w:val="00604F14"/>
    <w:rsid w:val="006050F6"/>
    <w:rsid w:val="00605289"/>
    <w:rsid w:val="00605346"/>
    <w:rsid w:val="0060537D"/>
    <w:rsid w:val="0060551D"/>
    <w:rsid w:val="00605588"/>
    <w:rsid w:val="00605795"/>
    <w:rsid w:val="006059C5"/>
    <w:rsid w:val="00605D34"/>
    <w:rsid w:val="006061F4"/>
    <w:rsid w:val="00606961"/>
    <w:rsid w:val="00606ECD"/>
    <w:rsid w:val="0060719E"/>
    <w:rsid w:val="006074C1"/>
    <w:rsid w:val="0060764F"/>
    <w:rsid w:val="006078CF"/>
    <w:rsid w:val="00607C77"/>
    <w:rsid w:val="00607C80"/>
    <w:rsid w:val="00607ECA"/>
    <w:rsid w:val="006100EB"/>
    <w:rsid w:val="00610763"/>
    <w:rsid w:val="00610E1F"/>
    <w:rsid w:val="00610FDD"/>
    <w:rsid w:val="006110CB"/>
    <w:rsid w:val="00611209"/>
    <w:rsid w:val="0061124C"/>
    <w:rsid w:val="006112E4"/>
    <w:rsid w:val="00611441"/>
    <w:rsid w:val="006119AF"/>
    <w:rsid w:val="00611AAE"/>
    <w:rsid w:val="00611AB9"/>
    <w:rsid w:val="00611B9A"/>
    <w:rsid w:val="00611FDB"/>
    <w:rsid w:val="006124B5"/>
    <w:rsid w:val="00613257"/>
    <w:rsid w:val="00613390"/>
    <w:rsid w:val="00613562"/>
    <w:rsid w:val="00613A45"/>
    <w:rsid w:val="006140D6"/>
    <w:rsid w:val="0061454C"/>
    <w:rsid w:val="00614994"/>
    <w:rsid w:val="00614B73"/>
    <w:rsid w:val="00614B82"/>
    <w:rsid w:val="00614DBC"/>
    <w:rsid w:val="00614F40"/>
    <w:rsid w:val="00615025"/>
    <w:rsid w:val="006151D2"/>
    <w:rsid w:val="00615318"/>
    <w:rsid w:val="006155B3"/>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4AA5"/>
    <w:rsid w:val="00624F1F"/>
    <w:rsid w:val="006252E1"/>
    <w:rsid w:val="006254B7"/>
    <w:rsid w:val="0062555C"/>
    <w:rsid w:val="00625978"/>
    <w:rsid w:val="00626130"/>
    <w:rsid w:val="006261B8"/>
    <w:rsid w:val="006261D7"/>
    <w:rsid w:val="00626339"/>
    <w:rsid w:val="00626579"/>
    <w:rsid w:val="00626A6A"/>
    <w:rsid w:val="00626B9A"/>
    <w:rsid w:val="00626F84"/>
    <w:rsid w:val="006274A6"/>
    <w:rsid w:val="0062798D"/>
    <w:rsid w:val="00627DB8"/>
    <w:rsid w:val="00627FF2"/>
    <w:rsid w:val="00630001"/>
    <w:rsid w:val="00630D0D"/>
    <w:rsid w:val="00630F26"/>
    <w:rsid w:val="0063109A"/>
    <w:rsid w:val="006310A9"/>
    <w:rsid w:val="006311B3"/>
    <w:rsid w:val="00631239"/>
    <w:rsid w:val="00631957"/>
    <w:rsid w:val="00631AA5"/>
    <w:rsid w:val="00631D01"/>
    <w:rsid w:val="00631DAF"/>
    <w:rsid w:val="00632043"/>
    <w:rsid w:val="006324F5"/>
    <w:rsid w:val="0063284C"/>
    <w:rsid w:val="00632BD0"/>
    <w:rsid w:val="006334BE"/>
    <w:rsid w:val="00633697"/>
    <w:rsid w:val="0063433D"/>
    <w:rsid w:val="00634A86"/>
    <w:rsid w:val="00634BF5"/>
    <w:rsid w:val="00634EEA"/>
    <w:rsid w:val="0063536B"/>
    <w:rsid w:val="00635839"/>
    <w:rsid w:val="006362D2"/>
    <w:rsid w:val="00636398"/>
    <w:rsid w:val="0063672F"/>
    <w:rsid w:val="006367D3"/>
    <w:rsid w:val="006368D3"/>
    <w:rsid w:val="006369E9"/>
    <w:rsid w:val="00637216"/>
    <w:rsid w:val="006373D6"/>
    <w:rsid w:val="006377EC"/>
    <w:rsid w:val="00640E32"/>
    <w:rsid w:val="00640F0A"/>
    <w:rsid w:val="0064151F"/>
    <w:rsid w:val="00641533"/>
    <w:rsid w:val="006415B3"/>
    <w:rsid w:val="00641997"/>
    <w:rsid w:val="006419A7"/>
    <w:rsid w:val="00641A63"/>
    <w:rsid w:val="00641F5F"/>
    <w:rsid w:val="0064208D"/>
    <w:rsid w:val="00642558"/>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4BEE"/>
    <w:rsid w:val="00645193"/>
    <w:rsid w:val="00645482"/>
    <w:rsid w:val="00645A27"/>
    <w:rsid w:val="00645C2B"/>
    <w:rsid w:val="00645D49"/>
    <w:rsid w:val="0064624E"/>
    <w:rsid w:val="006463DA"/>
    <w:rsid w:val="0064647E"/>
    <w:rsid w:val="00646520"/>
    <w:rsid w:val="00646703"/>
    <w:rsid w:val="00646C22"/>
    <w:rsid w:val="00646E7E"/>
    <w:rsid w:val="00646FC4"/>
    <w:rsid w:val="00647435"/>
    <w:rsid w:val="006477AA"/>
    <w:rsid w:val="006477F5"/>
    <w:rsid w:val="00650AB9"/>
    <w:rsid w:val="00650EA2"/>
    <w:rsid w:val="0065127D"/>
    <w:rsid w:val="0065134F"/>
    <w:rsid w:val="006519A2"/>
    <w:rsid w:val="00651FB6"/>
    <w:rsid w:val="00652807"/>
    <w:rsid w:val="006529AD"/>
    <w:rsid w:val="00652A2C"/>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13A6"/>
    <w:rsid w:val="006613E5"/>
    <w:rsid w:val="0066165E"/>
    <w:rsid w:val="006618BD"/>
    <w:rsid w:val="0066190C"/>
    <w:rsid w:val="00661961"/>
    <w:rsid w:val="00661B03"/>
    <w:rsid w:val="00661CAF"/>
    <w:rsid w:val="00661D61"/>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1A8"/>
    <w:rsid w:val="006643AB"/>
    <w:rsid w:val="00664481"/>
    <w:rsid w:val="00664626"/>
    <w:rsid w:val="00664E1D"/>
    <w:rsid w:val="00664FC9"/>
    <w:rsid w:val="006655EE"/>
    <w:rsid w:val="00665AD2"/>
    <w:rsid w:val="00665E3D"/>
    <w:rsid w:val="0066635A"/>
    <w:rsid w:val="0066701D"/>
    <w:rsid w:val="00667075"/>
    <w:rsid w:val="0066732C"/>
    <w:rsid w:val="00667536"/>
    <w:rsid w:val="00667A9E"/>
    <w:rsid w:val="00667EE7"/>
    <w:rsid w:val="00667F19"/>
    <w:rsid w:val="00670922"/>
    <w:rsid w:val="00670B56"/>
    <w:rsid w:val="00670BE1"/>
    <w:rsid w:val="00670E64"/>
    <w:rsid w:val="0067129B"/>
    <w:rsid w:val="0067131B"/>
    <w:rsid w:val="006715C9"/>
    <w:rsid w:val="006715F6"/>
    <w:rsid w:val="006716B2"/>
    <w:rsid w:val="006716C5"/>
    <w:rsid w:val="00671A65"/>
    <w:rsid w:val="00671B6F"/>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64D"/>
    <w:rsid w:val="006768BC"/>
    <w:rsid w:val="00676B51"/>
    <w:rsid w:val="00676C59"/>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3A42"/>
    <w:rsid w:val="00683FE5"/>
    <w:rsid w:val="00684179"/>
    <w:rsid w:val="00684721"/>
    <w:rsid w:val="0068490C"/>
    <w:rsid w:val="00684C61"/>
    <w:rsid w:val="00685569"/>
    <w:rsid w:val="0068560C"/>
    <w:rsid w:val="00685921"/>
    <w:rsid w:val="00685EAF"/>
    <w:rsid w:val="00685F6F"/>
    <w:rsid w:val="0068608B"/>
    <w:rsid w:val="0068622C"/>
    <w:rsid w:val="006867A6"/>
    <w:rsid w:val="006868B6"/>
    <w:rsid w:val="00686917"/>
    <w:rsid w:val="00686A87"/>
    <w:rsid w:val="00686AAF"/>
    <w:rsid w:val="00686BFC"/>
    <w:rsid w:val="00686C95"/>
    <w:rsid w:val="006874C8"/>
    <w:rsid w:val="006875B1"/>
    <w:rsid w:val="006878E0"/>
    <w:rsid w:val="00687F44"/>
    <w:rsid w:val="00690055"/>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6D7F"/>
    <w:rsid w:val="00697052"/>
    <w:rsid w:val="00697126"/>
    <w:rsid w:val="006972D4"/>
    <w:rsid w:val="00697530"/>
    <w:rsid w:val="006976B0"/>
    <w:rsid w:val="00697949"/>
    <w:rsid w:val="00697D39"/>
    <w:rsid w:val="00697F2A"/>
    <w:rsid w:val="006A0186"/>
    <w:rsid w:val="006A06B2"/>
    <w:rsid w:val="006A0E56"/>
    <w:rsid w:val="006A0ECE"/>
    <w:rsid w:val="006A1364"/>
    <w:rsid w:val="006A1958"/>
    <w:rsid w:val="006A1AB2"/>
    <w:rsid w:val="006A1B93"/>
    <w:rsid w:val="006A2735"/>
    <w:rsid w:val="006A2A84"/>
    <w:rsid w:val="006A2F5F"/>
    <w:rsid w:val="006A325E"/>
    <w:rsid w:val="006A4340"/>
    <w:rsid w:val="006A4487"/>
    <w:rsid w:val="006A44E3"/>
    <w:rsid w:val="006A46FB"/>
    <w:rsid w:val="006A473B"/>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A7D75"/>
    <w:rsid w:val="006B040B"/>
    <w:rsid w:val="006B06E0"/>
    <w:rsid w:val="006B077A"/>
    <w:rsid w:val="006B0EC6"/>
    <w:rsid w:val="006B1816"/>
    <w:rsid w:val="006B1D6D"/>
    <w:rsid w:val="006B2099"/>
    <w:rsid w:val="006B219F"/>
    <w:rsid w:val="006B2283"/>
    <w:rsid w:val="006B29E2"/>
    <w:rsid w:val="006B2A51"/>
    <w:rsid w:val="006B2EEB"/>
    <w:rsid w:val="006B33D2"/>
    <w:rsid w:val="006B3643"/>
    <w:rsid w:val="006B368A"/>
    <w:rsid w:val="006B3898"/>
    <w:rsid w:val="006B38E3"/>
    <w:rsid w:val="006B3930"/>
    <w:rsid w:val="006B3DBE"/>
    <w:rsid w:val="006B4329"/>
    <w:rsid w:val="006B49CD"/>
    <w:rsid w:val="006B4B55"/>
    <w:rsid w:val="006B504A"/>
    <w:rsid w:val="006B50CF"/>
    <w:rsid w:val="006B52D3"/>
    <w:rsid w:val="006B56C6"/>
    <w:rsid w:val="006B5AA5"/>
    <w:rsid w:val="006B5BA9"/>
    <w:rsid w:val="006B6094"/>
    <w:rsid w:val="006B6997"/>
    <w:rsid w:val="006B70C9"/>
    <w:rsid w:val="006B7277"/>
    <w:rsid w:val="006B7303"/>
    <w:rsid w:val="006B7D03"/>
    <w:rsid w:val="006B7E8C"/>
    <w:rsid w:val="006B7F40"/>
    <w:rsid w:val="006B7FDA"/>
    <w:rsid w:val="006C0275"/>
    <w:rsid w:val="006C038C"/>
    <w:rsid w:val="006C03B8"/>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9C5"/>
    <w:rsid w:val="006C7F11"/>
    <w:rsid w:val="006D015E"/>
    <w:rsid w:val="006D0AF4"/>
    <w:rsid w:val="006D0CE5"/>
    <w:rsid w:val="006D0DDA"/>
    <w:rsid w:val="006D0E13"/>
    <w:rsid w:val="006D0EF3"/>
    <w:rsid w:val="006D0FE4"/>
    <w:rsid w:val="006D139D"/>
    <w:rsid w:val="006D145A"/>
    <w:rsid w:val="006D1544"/>
    <w:rsid w:val="006D17F6"/>
    <w:rsid w:val="006D2BCB"/>
    <w:rsid w:val="006D2C22"/>
    <w:rsid w:val="006D305F"/>
    <w:rsid w:val="006D3436"/>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AF3"/>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4D2"/>
    <w:rsid w:val="006E44D5"/>
    <w:rsid w:val="006E4523"/>
    <w:rsid w:val="006E456A"/>
    <w:rsid w:val="006E4677"/>
    <w:rsid w:val="006E46A8"/>
    <w:rsid w:val="006E4A5A"/>
    <w:rsid w:val="006E4E39"/>
    <w:rsid w:val="006E4E84"/>
    <w:rsid w:val="006E545B"/>
    <w:rsid w:val="006E55B5"/>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41D"/>
    <w:rsid w:val="006F3682"/>
    <w:rsid w:val="006F3B3A"/>
    <w:rsid w:val="006F3E60"/>
    <w:rsid w:val="006F43CD"/>
    <w:rsid w:val="006F487D"/>
    <w:rsid w:val="006F4FB3"/>
    <w:rsid w:val="006F58D4"/>
    <w:rsid w:val="006F5BBE"/>
    <w:rsid w:val="006F5C69"/>
    <w:rsid w:val="006F5C9A"/>
    <w:rsid w:val="006F5CAA"/>
    <w:rsid w:val="006F5EA9"/>
    <w:rsid w:val="006F6123"/>
    <w:rsid w:val="006F6B85"/>
    <w:rsid w:val="006F71DC"/>
    <w:rsid w:val="006F7883"/>
    <w:rsid w:val="006F788B"/>
    <w:rsid w:val="006F796C"/>
    <w:rsid w:val="006F7B5A"/>
    <w:rsid w:val="006F7BC8"/>
    <w:rsid w:val="006F7D7B"/>
    <w:rsid w:val="007000D2"/>
    <w:rsid w:val="00700142"/>
    <w:rsid w:val="00700998"/>
    <w:rsid w:val="00701012"/>
    <w:rsid w:val="00701186"/>
    <w:rsid w:val="00701231"/>
    <w:rsid w:val="007013F1"/>
    <w:rsid w:val="00701716"/>
    <w:rsid w:val="00701A05"/>
    <w:rsid w:val="00701CC8"/>
    <w:rsid w:val="007021EE"/>
    <w:rsid w:val="00702402"/>
    <w:rsid w:val="007028CD"/>
    <w:rsid w:val="00703123"/>
    <w:rsid w:val="0070346E"/>
    <w:rsid w:val="00703660"/>
    <w:rsid w:val="0070382E"/>
    <w:rsid w:val="00703C83"/>
    <w:rsid w:val="007042E3"/>
    <w:rsid w:val="00704647"/>
    <w:rsid w:val="007046BC"/>
    <w:rsid w:val="00704736"/>
    <w:rsid w:val="007047DD"/>
    <w:rsid w:val="00704EDB"/>
    <w:rsid w:val="00705812"/>
    <w:rsid w:val="00705BC2"/>
    <w:rsid w:val="00705EFC"/>
    <w:rsid w:val="00705F8A"/>
    <w:rsid w:val="00706101"/>
    <w:rsid w:val="0070666D"/>
    <w:rsid w:val="00706B8A"/>
    <w:rsid w:val="00706DF5"/>
    <w:rsid w:val="00706E2F"/>
    <w:rsid w:val="00706FAA"/>
    <w:rsid w:val="0070766F"/>
    <w:rsid w:val="007079B4"/>
    <w:rsid w:val="00707ADF"/>
    <w:rsid w:val="00707D61"/>
    <w:rsid w:val="007104AD"/>
    <w:rsid w:val="007104E3"/>
    <w:rsid w:val="007105B6"/>
    <w:rsid w:val="00710EB0"/>
    <w:rsid w:val="0071134F"/>
    <w:rsid w:val="0071152E"/>
    <w:rsid w:val="007118CA"/>
    <w:rsid w:val="00711955"/>
    <w:rsid w:val="00711980"/>
    <w:rsid w:val="00711D31"/>
    <w:rsid w:val="007120FD"/>
    <w:rsid w:val="007121DF"/>
    <w:rsid w:val="00712275"/>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287"/>
    <w:rsid w:val="007163B5"/>
    <w:rsid w:val="0071673F"/>
    <w:rsid w:val="0071680D"/>
    <w:rsid w:val="00716C38"/>
    <w:rsid w:val="00716D13"/>
    <w:rsid w:val="00717347"/>
    <w:rsid w:val="00717413"/>
    <w:rsid w:val="00717A05"/>
    <w:rsid w:val="00717AE6"/>
    <w:rsid w:val="00720CB6"/>
    <w:rsid w:val="00720E8D"/>
    <w:rsid w:val="007212D3"/>
    <w:rsid w:val="00721499"/>
    <w:rsid w:val="00721760"/>
    <w:rsid w:val="007219F0"/>
    <w:rsid w:val="00721E95"/>
    <w:rsid w:val="007223B7"/>
    <w:rsid w:val="007227FA"/>
    <w:rsid w:val="00722AFB"/>
    <w:rsid w:val="00722C08"/>
    <w:rsid w:val="00722D83"/>
    <w:rsid w:val="00723001"/>
    <w:rsid w:val="00723002"/>
    <w:rsid w:val="00723235"/>
    <w:rsid w:val="0072325E"/>
    <w:rsid w:val="0072328E"/>
    <w:rsid w:val="007232B5"/>
    <w:rsid w:val="00723415"/>
    <w:rsid w:val="007239A5"/>
    <w:rsid w:val="00723F44"/>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21B"/>
    <w:rsid w:val="0073054C"/>
    <w:rsid w:val="00730C7D"/>
    <w:rsid w:val="00730E9A"/>
    <w:rsid w:val="00731066"/>
    <w:rsid w:val="007311A3"/>
    <w:rsid w:val="00731361"/>
    <w:rsid w:val="0073190B"/>
    <w:rsid w:val="00731993"/>
    <w:rsid w:val="00731A6F"/>
    <w:rsid w:val="00731AA1"/>
    <w:rsid w:val="00731B7E"/>
    <w:rsid w:val="00731D05"/>
    <w:rsid w:val="00731F6D"/>
    <w:rsid w:val="00732064"/>
    <w:rsid w:val="00732211"/>
    <w:rsid w:val="007322F3"/>
    <w:rsid w:val="007323A3"/>
    <w:rsid w:val="007324E9"/>
    <w:rsid w:val="0073334A"/>
    <w:rsid w:val="00733521"/>
    <w:rsid w:val="00733553"/>
    <w:rsid w:val="007338FA"/>
    <w:rsid w:val="00733A36"/>
    <w:rsid w:val="00733E71"/>
    <w:rsid w:val="007342C3"/>
    <w:rsid w:val="007342C6"/>
    <w:rsid w:val="00734404"/>
    <w:rsid w:val="00734461"/>
    <w:rsid w:val="007348B1"/>
    <w:rsid w:val="00734C43"/>
    <w:rsid w:val="00734E42"/>
    <w:rsid w:val="00734FCD"/>
    <w:rsid w:val="00735120"/>
    <w:rsid w:val="007356A1"/>
    <w:rsid w:val="007356AD"/>
    <w:rsid w:val="0073580E"/>
    <w:rsid w:val="007358C2"/>
    <w:rsid w:val="00735CFB"/>
    <w:rsid w:val="007360D8"/>
    <w:rsid w:val="00736143"/>
    <w:rsid w:val="007362A6"/>
    <w:rsid w:val="007362DB"/>
    <w:rsid w:val="0073682E"/>
    <w:rsid w:val="00736881"/>
    <w:rsid w:val="00736AA2"/>
    <w:rsid w:val="00736AF8"/>
    <w:rsid w:val="00736D7D"/>
    <w:rsid w:val="007370A5"/>
    <w:rsid w:val="007371D3"/>
    <w:rsid w:val="007374F9"/>
    <w:rsid w:val="00737564"/>
    <w:rsid w:val="00737B62"/>
    <w:rsid w:val="0074063A"/>
    <w:rsid w:val="007406B1"/>
    <w:rsid w:val="0074078D"/>
    <w:rsid w:val="0074079B"/>
    <w:rsid w:val="00740B61"/>
    <w:rsid w:val="00740B74"/>
    <w:rsid w:val="00740DE1"/>
    <w:rsid w:val="00740E58"/>
    <w:rsid w:val="00740EEC"/>
    <w:rsid w:val="007411D2"/>
    <w:rsid w:val="007412BA"/>
    <w:rsid w:val="00741368"/>
    <w:rsid w:val="007415B0"/>
    <w:rsid w:val="007419C8"/>
    <w:rsid w:val="00741F98"/>
    <w:rsid w:val="007427AE"/>
    <w:rsid w:val="00743009"/>
    <w:rsid w:val="0074370B"/>
    <w:rsid w:val="007441C2"/>
    <w:rsid w:val="007442F9"/>
    <w:rsid w:val="007442FE"/>
    <w:rsid w:val="007445A0"/>
    <w:rsid w:val="007451E7"/>
    <w:rsid w:val="0074523C"/>
    <w:rsid w:val="0074524B"/>
    <w:rsid w:val="0074542D"/>
    <w:rsid w:val="0074545D"/>
    <w:rsid w:val="00746608"/>
    <w:rsid w:val="00746CE2"/>
    <w:rsid w:val="00746EAC"/>
    <w:rsid w:val="007471D5"/>
    <w:rsid w:val="007474A3"/>
    <w:rsid w:val="007479DF"/>
    <w:rsid w:val="00747B4E"/>
    <w:rsid w:val="00747D8B"/>
    <w:rsid w:val="00751228"/>
    <w:rsid w:val="00751758"/>
    <w:rsid w:val="00751F17"/>
    <w:rsid w:val="00751FA3"/>
    <w:rsid w:val="007520EE"/>
    <w:rsid w:val="00752950"/>
    <w:rsid w:val="00752C50"/>
    <w:rsid w:val="00753124"/>
    <w:rsid w:val="00753441"/>
    <w:rsid w:val="0075348B"/>
    <w:rsid w:val="007539D8"/>
    <w:rsid w:val="00753A88"/>
    <w:rsid w:val="00753D26"/>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5F1"/>
    <w:rsid w:val="00763B30"/>
    <w:rsid w:val="00764277"/>
    <w:rsid w:val="0076451B"/>
    <w:rsid w:val="00764724"/>
    <w:rsid w:val="00764AF3"/>
    <w:rsid w:val="0076514F"/>
    <w:rsid w:val="00765281"/>
    <w:rsid w:val="00766BAD"/>
    <w:rsid w:val="00767D80"/>
    <w:rsid w:val="00770099"/>
    <w:rsid w:val="00770226"/>
    <w:rsid w:val="0077059A"/>
    <w:rsid w:val="00770A1C"/>
    <w:rsid w:val="00770BB5"/>
    <w:rsid w:val="007711B7"/>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D6F"/>
    <w:rsid w:val="00773FB6"/>
    <w:rsid w:val="0077410B"/>
    <w:rsid w:val="00774CC1"/>
    <w:rsid w:val="007750D5"/>
    <w:rsid w:val="0077553E"/>
    <w:rsid w:val="007755F2"/>
    <w:rsid w:val="007756F8"/>
    <w:rsid w:val="00775856"/>
    <w:rsid w:val="007758EB"/>
    <w:rsid w:val="00775A9C"/>
    <w:rsid w:val="00775BDA"/>
    <w:rsid w:val="00775C7B"/>
    <w:rsid w:val="00775D20"/>
    <w:rsid w:val="00775F52"/>
    <w:rsid w:val="007760EB"/>
    <w:rsid w:val="00776672"/>
    <w:rsid w:val="00776971"/>
    <w:rsid w:val="00776B09"/>
    <w:rsid w:val="00776E96"/>
    <w:rsid w:val="007779A2"/>
    <w:rsid w:val="007801CE"/>
    <w:rsid w:val="007808CF"/>
    <w:rsid w:val="00780BAF"/>
    <w:rsid w:val="00780D77"/>
    <w:rsid w:val="00780ECD"/>
    <w:rsid w:val="00780F3B"/>
    <w:rsid w:val="00780F98"/>
    <w:rsid w:val="007812C1"/>
    <w:rsid w:val="007812F3"/>
    <w:rsid w:val="00781626"/>
    <w:rsid w:val="0078177E"/>
    <w:rsid w:val="007818DA"/>
    <w:rsid w:val="00781C99"/>
    <w:rsid w:val="00782868"/>
    <w:rsid w:val="00782B29"/>
    <w:rsid w:val="00782DF0"/>
    <w:rsid w:val="00782F54"/>
    <w:rsid w:val="0078304C"/>
    <w:rsid w:val="00783210"/>
    <w:rsid w:val="00783492"/>
    <w:rsid w:val="0078361C"/>
    <w:rsid w:val="00783673"/>
    <w:rsid w:val="00783711"/>
    <w:rsid w:val="00783878"/>
    <w:rsid w:val="00783B3A"/>
    <w:rsid w:val="00783BA9"/>
    <w:rsid w:val="00783E1E"/>
    <w:rsid w:val="00783E38"/>
    <w:rsid w:val="00783EFB"/>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0D2"/>
    <w:rsid w:val="00792553"/>
    <w:rsid w:val="007925EA"/>
    <w:rsid w:val="0079268B"/>
    <w:rsid w:val="00792958"/>
    <w:rsid w:val="00792975"/>
    <w:rsid w:val="007929C8"/>
    <w:rsid w:val="00792B80"/>
    <w:rsid w:val="00792F94"/>
    <w:rsid w:val="00793162"/>
    <w:rsid w:val="007931C1"/>
    <w:rsid w:val="00793339"/>
    <w:rsid w:val="0079357F"/>
    <w:rsid w:val="00793838"/>
    <w:rsid w:val="00793CD8"/>
    <w:rsid w:val="00794034"/>
    <w:rsid w:val="00794596"/>
    <w:rsid w:val="00794B1D"/>
    <w:rsid w:val="00794BA7"/>
    <w:rsid w:val="00794C40"/>
    <w:rsid w:val="00795062"/>
    <w:rsid w:val="007950AF"/>
    <w:rsid w:val="007957B1"/>
    <w:rsid w:val="00795C92"/>
    <w:rsid w:val="00795E64"/>
    <w:rsid w:val="0079631A"/>
    <w:rsid w:val="007977D0"/>
    <w:rsid w:val="00797873"/>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380D"/>
    <w:rsid w:val="007A43A6"/>
    <w:rsid w:val="007A441F"/>
    <w:rsid w:val="007A4B72"/>
    <w:rsid w:val="007A4E24"/>
    <w:rsid w:val="007A4ED5"/>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430"/>
    <w:rsid w:val="007A7FCF"/>
    <w:rsid w:val="007B080A"/>
    <w:rsid w:val="007B10B3"/>
    <w:rsid w:val="007B153D"/>
    <w:rsid w:val="007B165A"/>
    <w:rsid w:val="007B17DD"/>
    <w:rsid w:val="007B1C85"/>
    <w:rsid w:val="007B1F8B"/>
    <w:rsid w:val="007B203E"/>
    <w:rsid w:val="007B2073"/>
    <w:rsid w:val="007B2924"/>
    <w:rsid w:val="007B29DB"/>
    <w:rsid w:val="007B3579"/>
    <w:rsid w:val="007B35ED"/>
    <w:rsid w:val="007B366C"/>
    <w:rsid w:val="007B3AF9"/>
    <w:rsid w:val="007B3D2D"/>
    <w:rsid w:val="007B3D89"/>
    <w:rsid w:val="007B414F"/>
    <w:rsid w:val="007B437F"/>
    <w:rsid w:val="007B4455"/>
    <w:rsid w:val="007B485F"/>
    <w:rsid w:val="007B50AE"/>
    <w:rsid w:val="007B51DF"/>
    <w:rsid w:val="007B5C47"/>
    <w:rsid w:val="007B5D06"/>
    <w:rsid w:val="007B5E21"/>
    <w:rsid w:val="007B5FEA"/>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4BE"/>
    <w:rsid w:val="007C351C"/>
    <w:rsid w:val="007C35B7"/>
    <w:rsid w:val="007C36D9"/>
    <w:rsid w:val="007C3785"/>
    <w:rsid w:val="007C3D18"/>
    <w:rsid w:val="007C4564"/>
    <w:rsid w:val="007C459E"/>
    <w:rsid w:val="007C4AA5"/>
    <w:rsid w:val="007C4B39"/>
    <w:rsid w:val="007C4C28"/>
    <w:rsid w:val="007C514D"/>
    <w:rsid w:val="007C5B67"/>
    <w:rsid w:val="007C5C5E"/>
    <w:rsid w:val="007C5CC4"/>
    <w:rsid w:val="007C5E2E"/>
    <w:rsid w:val="007C60BF"/>
    <w:rsid w:val="007C61AB"/>
    <w:rsid w:val="007C63CD"/>
    <w:rsid w:val="007C6449"/>
    <w:rsid w:val="007C6A07"/>
    <w:rsid w:val="007C6C6E"/>
    <w:rsid w:val="007C6D9B"/>
    <w:rsid w:val="007C7280"/>
    <w:rsid w:val="007C7532"/>
    <w:rsid w:val="007C75A1"/>
    <w:rsid w:val="007C7675"/>
    <w:rsid w:val="007C77A5"/>
    <w:rsid w:val="007D0217"/>
    <w:rsid w:val="007D04E5"/>
    <w:rsid w:val="007D064E"/>
    <w:rsid w:val="007D082B"/>
    <w:rsid w:val="007D084D"/>
    <w:rsid w:val="007D08CC"/>
    <w:rsid w:val="007D0994"/>
    <w:rsid w:val="007D1681"/>
    <w:rsid w:val="007D18E9"/>
    <w:rsid w:val="007D1E22"/>
    <w:rsid w:val="007D261C"/>
    <w:rsid w:val="007D28AC"/>
    <w:rsid w:val="007D32A0"/>
    <w:rsid w:val="007D3776"/>
    <w:rsid w:val="007D3CA4"/>
    <w:rsid w:val="007D466A"/>
    <w:rsid w:val="007D487A"/>
    <w:rsid w:val="007D4A64"/>
    <w:rsid w:val="007D5067"/>
    <w:rsid w:val="007D516A"/>
    <w:rsid w:val="007D5247"/>
    <w:rsid w:val="007D5809"/>
    <w:rsid w:val="007D5901"/>
    <w:rsid w:val="007D5D51"/>
    <w:rsid w:val="007D5E40"/>
    <w:rsid w:val="007D60D1"/>
    <w:rsid w:val="007D6147"/>
    <w:rsid w:val="007D633B"/>
    <w:rsid w:val="007D6354"/>
    <w:rsid w:val="007D648B"/>
    <w:rsid w:val="007D657D"/>
    <w:rsid w:val="007D65F7"/>
    <w:rsid w:val="007D66FE"/>
    <w:rsid w:val="007D6841"/>
    <w:rsid w:val="007D69F2"/>
    <w:rsid w:val="007D6C7C"/>
    <w:rsid w:val="007D714A"/>
    <w:rsid w:val="007D73BC"/>
    <w:rsid w:val="007D7526"/>
    <w:rsid w:val="007D7558"/>
    <w:rsid w:val="007D76A0"/>
    <w:rsid w:val="007D7AFB"/>
    <w:rsid w:val="007D7F26"/>
    <w:rsid w:val="007E0747"/>
    <w:rsid w:val="007E15E4"/>
    <w:rsid w:val="007E2018"/>
    <w:rsid w:val="007E225F"/>
    <w:rsid w:val="007E2503"/>
    <w:rsid w:val="007E252D"/>
    <w:rsid w:val="007E2FA0"/>
    <w:rsid w:val="007E317F"/>
    <w:rsid w:val="007E32DC"/>
    <w:rsid w:val="007E3537"/>
    <w:rsid w:val="007E3914"/>
    <w:rsid w:val="007E3EF5"/>
    <w:rsid w:val="007E446F"/>
    <w:rsid w:val="007E4610"/>
    <w:rsid w:val="007E4715"/>
    <w:rsid w:val="007E4B19"/>
    <w:rsid w:val="007E4D98"/>
    <w:rsid w:val="007E4D9C"/>
    <w:rsid w:val="007E4E18"/>
    <w:rsid w:val="007E505B"/>
    <w:rsid w:val="007E533C"/>
    <w:rsid w:val="007E53BD"/>
    <w:rsid w:val="007E5AC5"/>
    <w:rsid w:val="007E5F8C"/>
    <w:rsid w:val="007E6025"/>
    <w:rsid w:val="007E6210"/>
    <w:rsid w:val="007E7091"/>
    <w:rsid w:val="007E7475"/>
    <w:rsid w:val="007E769B"/>
    <w:rsid w:val="007F01AA"/>
    <w:rsid w:val="007F090E"/>
    <w:rsid w:val="007F12B6"/>
    <w:rsid w:val="007F142E"/>
    <w:rsid w:val="007F14F3"/>
    <w:rsid w:val="007F1726"/>
    <w:rsid w:val="007F1C0A"/>
    <w:rsid w:val="007F1FEA"/>
    <w:rsid w:val="007F2200"/>
    <w:rsid w:val="007F2363"/>
    <w:rsid w:val="007F27F2"/>
    <w:rsid w:val="007F2BDC"/>
    <w:rsid w:val="007F3623"/>
    <w:rsid w:val="007F387F"/>
    <w:rsid w:val="007F38CA"/>
    <w:rsid w:val="007F3A04"/>
    <w:rsid w:val="007F3A2A"/>
    <w:rsid w:val="007F3F4A"/>
    <w:rsid w:val="007F46EB"/>
    <w:rsid w:val="007F4805"/>
    <w:rsid w:val="007F4904"/>
    <w:rsid w:val="007F491D"/>
    <w:rsid w:val="007F5678"/>
    <w:rsid w:val="007F5988"/>
    <w:rsid w:val="007F6966"/>
    <w:rsid w:val="007F6B81"/>
    <w:rsid w:val="007F6FF6"/>
    <w:rsid w:val="007F7F41"/>
    <w:rsid w:val="0080009E"/>
    <w:rsid w:val="0080079E"/>
    <w:rsid w:val="008008A2"/>
    <w:rsid w:val="00800A4C"/>
    <w:rsid w:val="00800D4E"/>
    <w:rsid w:val="00800D57"/>
    <w:rsid w:val="00801491"/>
    <w:rsid w:val="00801562"/>
    <w:rsid w:val="0080187F"/>
    <w:rsid w:val="00801CC4"/>
    <w:rsid w:val="0080253D"/>
    <w:rsid w:val="0080276F"/>
    <w:rsid w:val="0080283D"/>
    <w:rsid w:val="00802880"/>
    <w:rsid w:val="008028B2"/>
    <w:rsid w:val="00802B27"/>
    <w:rsid w:val="00802DEB"/>
    <w:rsid w:val="008030C0"/>
    <w:rsid w:val="0080325D"/>
    <w:rsid w:val="00803546"/>
    <w:rsid w:val="008036C5"/>
    <w:rsid w:val="00803ACB"/>
    <w:rsid w:val="00803FAE"/>
    <w:rsid w:val="0080403E"/>
    <w:rsid w:val="00804D34"/>
    <w:rsid w:val="00805143"/>
    <w:rsid w:val="008052C1"/>
    <w:rsid w:val="008054AE"/>
    <w:rsid w:val="00805927"/>
    <w:rsid w:val="00805C0F"/>
    <w:rsid w:val="0080605F"/>
    <w:rsid w:val="008060AF"/>
    <w:rsid w:val="008067EE"/>
    <w:rsid w:val="00807021"/>
    <w:rsid w:val="00807786"/>
    <w:rsid w:val="0080798F"/>
    <w:rsid w:val="00807C1A"/>
    <w:rsid w:val="00807FC2"/>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5A"/>
    <w:rsid w:val="0081757C"/>
    <w:rsid w:val="008179E9"/>
    <w:rsid w:val="00817FC4"/>
    <w:rsid w:val="00820048"/>
    <w:rsid w:val="008204BC"/>
    <w:rsid w:val="00820715"/>
    <w:rsid w:val="008208C3"/>
    <w:rsid w:val="00820AE6"/>
    <w:rsid w:val="00820F08"/>
    <w:rsid w:val="00820FBE"/>
    <w:rsid w:val="008213E6"/>
    <w:rsid w:val="008216C3"/>
    <w:rsid w:val="00821960"/>
    <w:rsid w:val="00821C42"/>
    <w:rsid w:val="008229BA"/>
    <w:rsid w:val="00822D3B"/>
    <w:rsid w:val="008231EF"/>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4F6"/>
    <w:rsid w:val="00831810"/>
    <w:rsid w:val="00831AF6"/>
    <w:rsid w:val="00831EDA"/>
    <w:rsid w:val="0083207E"/>
    <w:rsid w:val="008326C1"/>
    <w:rsid w:val="008328DA"/>
    <w:rsid w:val="008330F2"/>
    <w:rsid w:val="008334E2"/>
    <w:rsid w:val="0083355B"/>
    <w:rsid w:val="00833849"/>
    <w:rsid w:val="0083391C"/>
    <w:rsid w:val="00833938"/>
    <w:rsid w:val="0083400A"/>
    <w:rsid w:val="00834C82"/>
    <w:rsid w:val="00834D4E"/>
    <w:rsid w:val="00834EA3"/>
    <w:rsid w:val="0083565C"/>
    <w:rsid w:val="00835837"/>
    <w:rsid w:val="0083607B"/>
    <w:rsid w:val="00836861"/>
    <w:rsid w:val="00836DF7"/>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E80"/>
    <w:rsid w:val="008457E1"/>
    <w:rsid w:val="00845BE3"/>
    <w:rsid w:val="00845E1A"/>
    <w:rsid w:val="008464E5"/>
    <w:rsid w:val="0084655B"/>
    <w:rsid w:val="0084655F"/>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3AC6"/>
    <w:rsid w:val="0085402A"/>
    <w:rsid w:val="0085405E"/>
    <w:rsid w:val="008541E8"/>
    <w:rsid w:val="00854872"/>
    <w:rsid w:val="00854A5C"/>
    <w:rsid w:val="00854DF6"/>
    <w:rsid w:val="008553E4"/>
    <w:rsid w:val="00855CE8"/>
    <w:rsid w:val="00855DFA"/>
    <w:rsid w:val="0085637B"/>
    <w:rsid w:val="0085639A"/>
    <w:rsid w:val="00856476"/>
    <w:rsid w:val="0085648F"/>
    <w:rsid w:val="008567D6"/>
    <w:rsid w:val="008568F5"/>
    <w:rsid w:val="00856911"/>
    <w:rsid w:val="008569B3"/>
    <w:rsid w:val="00857074"/>
    <w:rsid w:val="008579EA"/>
    <w:rsid w:val="00857C50"/>
    <w:rsid w:val="008601DF"/>
    <w:rsid w:val="0086099B"/>
    <w:rsid w:val="0086143D"/>
    <w:rsid w:val="00861B66"/>
    <w:rsid w:val="00861BB6"/>
    <w:rsid w:val="00861D8C"/>
    <w:rsid w:val="00861E0F"/>
    <w:rsid w:val="0086242F"/>
    <w:rsid w:val="00862B9A"/>
    <w:rsid w:val="00863363"/>
    <w:rsid w:val="00863537"/>
    <w:rsid w:val="008637D7"/>
    <w:rsid w:val="00863C5D"/>
    <w:rsid w:val="00863D38"/>
    <w:rsid w:val="00863F73"/>
    <w:rsid w:val="0086425C"/>
    <w:rsid w:val="0086457B"/>
    <w:rsid w:val="00864588"/>
    <w:rsid w:val="008645D5"/>
    <w:rsid w:val="0086474C"/>
    <w:rsid w:val="008649C5"/>
    <w:rsid w:val="00864DC3"/>
    <w:rsid w:val="008650A4"/>
    <w:rsid w:val="00865F3B"/>
    <w:rsid w:val="00865F90"/>
    <w:rsid w:val="0086607D"/>
    <w:rsid w:val="00866510"/>
    <w:rsid w:val="0086690E"/>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7C6"/>
    <w:rsid w:val="00873921"/>
    <w:rsid w:val="008739E4"/>
    <w:rsid w:val="00873C8D"/>
    <w:rsid w:val="00874312"/>
    <w:rsid w:val="0087437C"/>
    <w:rsid w:val="008743D3"/>
    <w:rsid w:val="00874917"/>
    <w:rsid w:val="008751A0"/>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814"/>
    <w:rsid w:val="00880998"/>
    <w:rsid w:val="00880D46"/>
    <w:rsid w:val="00880FCF"/>
    <w:rsid w:val="00881444"/>
    <w:rsid w:val="00881595"/>
    <w:rsid w:val="0088159D"/>
    <w:rsid w:val="00881842"/>
    <w:rsid w:val="00881852"/>
    <w:rsid w:val="00881BBA"/>
    <w:rsid w:val="00881CDD"/>
    <w:rsid w:val="008820D2"/>
    <w:rsid w:val="00882349"/>
    <w:rsid w:val="008824D7"/>
    <w:rsid w:val="008826ED"/>
    <w:rsid w:val="0088294B"/>
    <w:rsid w:val="00882977"/>
    <w:rsid w:val="00882987"/>
    <w:rsid w:val="00882F66"/>
    <w:rsid w:val="00883005"/>
    <w:rsid w:val="00883089"/>
    <w:rsid w:val="008830FE"/>
    <w:rsid w:val="008833F8"/>
    <w:rsid w:val="00883988"/>
    <w:rsid w:val="008846AC"/>
    <w:rsid w:val="0088481F"/>
    <w:rsid w:val="008848F9"/>
    <w:rsid w:val="008848FF"/>
    <w:rsid w:val="0088497E"/>
    <w:rsid w:val="00884A35"/>
    <w:rsid w:val="008859E9"/>
    <w:rsid w:val="00886627"/>
    <w:rsid w:val="008867F7"/>
    <w:rsid w:val="008868A2"/>
    <w:rsid w:val="00886938"/>
    <w:rsid w:val="00886C7B"/>
    <w:rsid w:val="00886D00"/>
    <w:rsid w:val="00886D44"/>
    <w:rsid w:val="00886E2B"/>
    <w:rsid w:val="00886E3E"/>
    <w:rsid w:val="00886F61"/>
    <w:rsid w:val="00887039"/>
    <w:rsid w:val="0088720F"/>
    <w:rsid w:val="00887B43"/>
    <w:rsid w:val="00887BEA"/>
    <w:rsid w:val="008904DD"/>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4D5E"/>
    <w:rsid w:val="00895310"/>
    <w:rsid w:val="00895386"/>
    <w:rsid w:val="0089647B"/>
    <w:rsid w:val="00896985"/>
    <w:rsid w:val="00896C9B"/>
    <w:rsid w:val="00896D47"/>
    <w:rsid w:val="008971ED"/>
    <w:rsid w:val="008973D1"/>
    <w:rsid w:val="0089757A"/>
    <w:rsid w:val="008977CD"/>
    <w:rsid w:val="008979B3"/>
    <w:rsid w:val="008979D8"/>
    <w:rsid w:val="00897AF5"/>
    <w:rsid w:val="00897D63"/>
    <w:rsid w:val="008A0210"/>
    <w:rsid w:val="008A08E0"/>
    <w:rsid w:val="008A0969"/>
    <w:rsid w:val="008A098B"/>
    <w:rsid w:val="008A0B24"/>
    <w:rsid w:val="008A0B9C"/>
    <w:rsid w:val="008A124E"/>
    <w:rsid w:val="008A166F"/>
    <w:rsid w:val="008A1BEF"/>
    <w:rsid w:val="008A21FF"/>
    <w:rsid w:val="008A24E7"/>
    <w:rsid w:val="008A2698"/>
    <w:rsid w:val="008A2A04"/>
    <w:rsid w:val="008A2CE2"/>
    <w:rsid w:val="008A30AC"/>
    <w:rsid w:val="008A30BD"/>
    <w:rsid w:val="008A31B9"/>
    <w:rsid w:val="008A3AE2"/>
    <w:rsid w:val="008A3C17"/>
    <w:rsid w:val="008A3DCA"/>
    <w:rsid w:val="008A3DE6"/>
    <w:rsid w:val="008A3E75"/>
    <w:rsid w:val="008A4275"/>
    <w:rsid w:val="008A437D"/>
    <w:rsid w:val="008A44B8"/>
    <w:rsid w:val="008A4651"/>
    <w:rsid w:val="008A4796"/>
    <w:rsid w:val="008A47F6"/>
    <w:rsid w:val="008A480A"/>
    <w:rsid w:val="008A4944"/>
    <w:rsid w:val="008A4AAE"/>
    <w:rsid w:val="008A4C51"/>
    <w:rsid w:val="008A4E29"/>
    <w:rsid w:val="008A4F62"/>
    <w:rsid w:val="008A51A8"/>
    <w:rsid w:val="008A53EB"/>
    <w:rsid w:val="008A542F"/>
    <w:rsid w:val="008A547F"/>
    <w:rsid w:val="008A54C7"/>
    <w:rsid w:val="008A618B"/>
    <w:rsid w:val="008A620C"/>
    <w:rsid w:val="008A646C"/>
    <w:rsid w:val="008A64A4"/>
    <w:rsid w:val="008A65C4"/>
    <w:rsid w:val="008A6F73"/>
    <w:rsid w:val="008A76D3"/>
    <w:rsid w:val="008A773E"/>
    <w:rsid w:val="008A77D8"/>
    <w:rsid w:val="008A7F4F"/>
    <w:rsid w:val="008B0106"/>
    <w:rsid w:val="008B0483"/>
    <w:rsid w:val="008B04F0"/>
    <w:rsid w:val="008B0822"/>
    <w:rsid w:val="008B0DCB"/>
    <w:rsid w:val="008B0E8B"/>
    <w:rsid w:val="008B104A"/>
    <w:rsid w:val="008B11F0"/>
    <w:rsid w:val="008B120C"/>
    <w:rsid w:val="008B2264"/>
    <w:rsid w:val="008B2932"/>
    <w:rsid w:val="008B32BB"/>
    <w:rsid w:val="008B3B85"/>
    <w:rsid w:val="008B4164"/>
    <w:rsid w:val="008B4182"/>
    <w:rsid w:val="008B45A3"/>
    <w:rsid w:val="008B49B3"/>
    <w:rsid w:val="008B4D4B"/>
    <w:rsid w:val="008B5156"/>
    <w:rsid w:val="008B51A0"/>
    <w:rsid w:val="008B52DB"/>
    <w:rsid w:val="008B592A"/>
    <w:rsid w:val="008B593B"/>
    <w:rsid w:val="008B5D1A"/>
    <w:rsid w:val="008B5D88"/>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C04"/>
    <w:rsid w:val="008C4D22"/>
    <w:rsid w:val="008C5008"/>
    <w:rsid w:val="008C51AE"/>
    <w:rsid w:val="008C53B5"/>
    <w:rsid w:val="008C55AE"/>
    <w:rsid w:val="008C55E9"/>
    <w:rsid w:val="008C5DDF"/>
    <w:rsid w:val="008C636D"/>
    <w:rsid w:val="008C66FD"/>
    <w:rsid w:val="008C67AD"/>
    <w:rsid w:val="008C69F2"/>
    <w:rsid w:val="008C6AE8"/>
    <w:rsid w:val="008C712B"/>
    <w:rsid w:val="008C7573"/>
    <w:rsid w:val="008C7AB4"/>
    <w:rsid w:val="008C7D4E"/>
    <w:rsid w:val="008C7F2C"/>
    <w:rsid w:val="008C7F46"/>
    <w:rsid w:val="008D0611"/>
    <w:rsid w:val="008D114A"/>
    <w:rsid w:val="008D13F8"/>
    <w:rsid w:val="008D1645"/>
    <w:rsid w:val="008D1742"/>
    <w:rsid w:val="008D19AA"/>
    <w:rsid w:val="008D1DAC"/>
    <w:rsid w:val="008D1DB0"/>
    <w:rsid w:val="008D1FC0"/>
    <w:rsid w:val="008D200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772"/>
    <w:rsid w:val="008E17B0"/>
    <w:rsid w:val="008E1909"/>
    <w:rsid w:val="008E19F8"/>
    <w:rsid w:val="008E2A65"/>
    <w:rsid w:val="008E2AC8"/>
    <w:rsid w:val="008E2ACF"/>
    <w:rsid w:val="008E2E80"/>
    <w:rsid w:val="008E30B6"/>
    <w:rsid w:val="008E33E0"/>
    <w:rsid w:val="008E3C1B"/>
    <w:rsid w:val="008E3E1F"/>
    <w:rsid w:val="008E3FC4"/>
    <w:rsid w:val="008E4310"/>
    <w:rsid w:val="008E436E"/>
    <w:rsid w:val="008E438C"/>
    <w:rsid w:val="008E441A"/>
    <w:rsid w:val="008E4DF6"/>
    <w:rsid w:val="008E4E82"/>
    <w:rsid w:val="008E548A"/>
    <w:rsid w:val="008E54CF"/>
    <w:rsid w:val="008E588E"/>
    <w:rsid w:val="008E5E7C"/>
    <w:rsid w:val="008E61F0"/>
    <w:rsid w:val="008E6321"/>
    <w:rsid w:val="008E632A"/>
    <w:rsid w:val="008E64C2"/>
    <w:rsid w:val="008E65D0"/>
    <w:rsid w:val="008E688A"/>
    <w:rsid w:val="008E68D5"/>
    <w:rsid w:val="008E6D79"/>
    <w:rsid w:val="008E6DD0"/>
    <w:rsid w:val="008E6E06"/>
    <w:rsid w:val="008E6E68"/>
    <w:rsid w:val="008E715E"/>
    <w:rsid w:val="008E71FD"/>
    <w:rsid w:val="008E7244"/>
    <w:rsid w:val="008E75BD"/>
    <w:rsid w:val="008E781E"/>
    <w:rsid w:val="008E7821"/>
    <w:rsid w:val="008E7953"/>
    <w:rsid w:val="008E7ABB"/>
    <w:rsid w:val="008E7D62"/>
    <w:rsid w:val="008F0A25"/>
    <w:rsid w:val="008F197A"/>
    <w:rsid w:val="008F19BC"/>
    <w:rsid w:val="008F1EAB"/>
    <w:rsid w:val="008F1F8E"/>
    <w:rsid w:val="008F205C"/>
    <w:rsid w:val="008F219B"/>
    <w:rsid w:val="008F33DC"/>
    <w:rsid w:val="008F34FF"/>
    <w:rsid w:val="008F378E"/>
    <w:rsid w:val="008F37D2"/>
    <w:rsid w:val="008F3F80"/>
    <w:rsid w:val="008F3FCE"/>
    <w:rsid w:val="008F4050"/>
    <w:rsid w:val="008F415C"/>
    <w:rsid w:val="008F477F"/>
    <w:rsid w:val="008F4956"/>
    <w:rsid w:val="008F4A86"/>
    <w:rsid w:val="008F4E8B"/>
    <w:rsid w:val="008F53D0"/>
    <w:rsid w:val="008F5501"/>
    <w:rsid w:val="008F6075"/>
    <w:rsid w:val="008F69C9"/>
    <w:rsid w:val="008F6B1A"/>
    <w:rsid w:val="008F6BDC"/>
    <w:rsid w:val="008F6F19"/>
    <w:rsid w:val="008F6F1D"/>
    <w:rsid w:val="008F702B"/>
    <w:rsid w:val="008F7390"/>
    <w:rsid w:val="008F7825"/>
    <w:rsid w:val="008F7AA9"/>
    <w:rsid w:val="008F7C08"/>
    <w:rsid w:val="008F7CDE"/>
    <w:rsid w:val="008F7E9B"/>
    <w:rsid w:val="00900282"/>
    <w:rsid w:val="00900650"/>
    <w:rsid w:val="00900CA0"/>
    <w:rsid w:val="009010A8"/>
    <w:rsid w:val="00901374"/>
    <w:rsid w:val="0090151D"/>
    <w:rsid w:val="009015A5"/>
    <w:rsid w:val="0090167F"/>
    <w:rsid w:val="00901CA7"/>
    <w:rsid w:val="00902491"/>
    <w:rsid w:val="00902514"/>
    <w:rsid w:val="00902591"/>
    <w:rsid w:val="009028AD"/>
    <w:rsid w:val="00902BDA"/>
    <w:rsid w:val="00902E62"/>
    <w:rsid w:val="00902EB8"/>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388"/>
    <w:rsid w:val="00906431"/>
    <w:rsid w:val="00906481"/>
    <w:rsid w:val="00906939"/>
    <w:rsid w:val="00906A8B"/>
    <w:rsid w:val="00906C12"/>
    <w:rsid w:val="00906FC7"/>
    <w:rsid w:val="0090728D"/>
    <w:rsid w:val="0090754E"/>
    <w:rsid w:val="0090770F"/>
    <w:rsid w:val="00907BE8"/>
    <w:rsid w:val="00907F4E"/>
    <w:rsid w:val="00910390"/>
    <w:rsid w:val="00910809"/>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E5D"/>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49E2"/>
    <w:rsid w:val="00924AD6"/>
    <w:rsid w:val="00924D5E"/>
    <w:rsid w:val="00924F4C"/>
    <w:rsid w:val="0092533B"/>
    <w:rsid w:val="00925454"/>
    <w:rsid w:val="0092560F"/>
    <w:rsid w:val="00925846"/>
    <w:rsid w:val="00925878"/>
    <w:rsid w:val="00925CA5"/>
    <w:rsid w:val="00925CBD"/>
    <w:rsid w:val="00925D0C"/>
    <w:rsid w:val="00926E41"/>
    <w:rsid w:val="0092731C"/>
    <w:rsid w:val="00927AAE"/>
    <w:rsid w:val="00927DB1"/>
    <w:rsid w:val="00927FE2"/>
    <w:rsid w:val="00930365"/>
    <w:rsid w:val="00930B08"/>
    <w:rsid w:val="00930FBC"/>
    <w:rsid w:val="00931952"/>
    <w:rsid w:val="00931BD9"/>
    <w:rsid w:val="00931D54"/>
    <w:rsid w:val="00932130"/>
    <w:rsid w:val="00932952"/>
    <w:rsid w:val="00932BDF"/>
    <w:rsid w:val="009332C0"/>
    <w:rsid w:val="00933367"/>
    <w:rsid w:val="009337C2"/>
    <w:rsid w:val="0093382D"/>
    <w:rsid w:val="00933E80"/>
    <w:rsid w:val="00934396"/>
    <w:rsid w:val="00934402"/>
    <w:rsid w:val="00934820"/>
    <w:rsid w:val="009349BB"/>
    <w:rsid w:val="00934A59"/>
    <w:rsid w:val="00934DC4"/>
    <w:rsid w:val="00934F0A"/>
    <w:rsid w:val="00934FB9"/>
    <w:rsid w:val="0093550E"/>
    <w:rsid w:val="009356B6"/>
    <w:rsid w:val="00935A7F"/>
    <w:rsid w:val="00935DBC"/>
    <w:rsid w:val="00935FA6"/>
    <w:rsid w:val="00936B29"/>
    <w:rsid w:val="009373B8"/>
    <w:rsid w:val="0094031D"/>
    <w:rsid w:val="00940C00"/>
    <w:rsid w:val="00941636"/>
    <w:rsid w:val="00941CF3"/>
    <w:rsid w:val="00942156"/>
    <w:rsid w:val="00942363"/>
    <w:rsid w:val="00942743"/>
    <w:rsid w:val="0094286B"/>
    <w:rsid w:val="00942BC2"/>
    <w:rsid w:val="00942BC6"/>
    <w:rsid w:val="00942C19"/>
    <w:rsid w:val="00942CE1"/>
    <w:rsid w:val="00942D57"/>
    <w:rsid w:val="009433F1"/>
    <w:rsid w:val="00943421"/>
    <w:rsid w:val="00943478"/>
    <w:rsid w:val="009436AF"/>
    <w:rsid w:val="00943742"/>
    <w:rsid w:val="00943A35"/>
    <w:rsid w:val="0094403B"/>
    <w:rsid w:val="00944077"/>
    <w:rsid w:val="009443D2"/>
    <w:rsid w:val="0094452C"/>
    <w:rsid w:val="00944A5E"/>
    <w:rsid w:val="00944DF0"/>
    <w:rsid w:val="0094503B"/>
    <w:rsid w:val="0094512B"/>
    <w:rsid w:val="009455CF"/>
    <w:rsid w:val="00945630"/>
    <w:rsid w:val="009457E2"/>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54F"/>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14D"/>
    <w:rsid w:val="009559ED"/>
    <w:rsid w:val="009563F0"/>
    <w:rsid w:val="0095681E"/>
    <w:rsid w:val="00956901"/>
    <w:rsid w:val="00956EFC"/>
    <w:rsid w:val="009572D4"/>
    <w:rsid w:val="009574CE"/>
    <w:rsid w:val="009576AF"/>
    <w:rsid w:val="00957AD5"/>
    <w:rsid w:val="00957F04"/>
    <w:rsid w:val="0096028C"/>
    <w:rsid w:val="00960609"/>
    <w:rsid w:val="00960F52"/>
    <w:rsid w:val="00961497"/>
    <w:rsid w:val="009615FF"/>
    <w:rsid w:val="00961921"/>
    <w:rsid w:val="0096240B"/>
    <w:rsid w:val="00962622"/>
    <w:rsid w:val="00962E1B"/>
    <w:rsid w:val="00962EE2"/>
    <w:rsid w:val="0096355B"/>
    <w:rsid w:val="00963B04"/>
    <w:rsid w:val="00963B21"/>
    <w:rsid w:val="00963BD3"/>
    <w:rsid w:val="00963C1E"/>
    <w:rsid w:val="0096429C"/>
    <w:rsid w:val="0096430A"/>
    <w:rsid w:val="00964464"/>
    <w:rsid w:val="009646D6"/>
    <w:rsid w:val="0096475B"/>
    <w:rsid w:val="009647EB"/>
    <w:rsid w:val="00964A24"/>
    <w:rsid w:val="00964F05"/>
    <w:rsid w:val="009650F7"/>
    <w:rsid w:val="00965326"/>
    <w:rsid w:val="0096554B"/>
    <w:rsid w:val="0096584A"/>
    <w:rsid w:val="00965A4F"/>
    <w:rsid w:val="00965BD7"/>
    <w:rsid w:val="00965D4A"/>
    <w:rsid w:val="00965E61"/>
    <w:rsid w:val="009665A9"/>
    <w:rsid w:val="00967013"/>
    <w:rsid w:val="0096766E"/>
    <w:rsid w:val="00967764"/>
    <w:rsid w:val="009701A7"/>
    <w:rsid w:val="009706ED"/>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A0E"/>
    <w:rsid w:val="00972D27"/>
    <w:rsid w:val="00972E1B"/>
    <w:rsid w:val="00973182"/>
    <w:rsid w:val="00973BBD"/>
    <w:rsid w:val="00973F8F"/>
    <w:rsid w:val="00974117"/>
    <w:rsid w:val="00974210"/>
    <w:rsid w:val="00974452"/>
    <w:rsid w:val="00974498"/>
    <w:rsid w:val="0097488C"/>
    <w:rsid w:val="00974A18"/>
    <w:rsid w:val="00974AE3"/>
    <w:rsid w:val="00974C50"/>
    <w:rsid w:val="00974D5A"/>
    <w:rsid w:val="0097540C"/>
    <w:rsid w:val="0097572A"/>
    <w:rsid w:val="00975B3C"/>
    <w:rsid w:val="00975D06"/>
    <w:rsid w:val="0097642E"/>
    <w:rsid w:val="00976949"/>
    <w:rsid w:val="00976B34"/>
    <w:rsid w:val="00976B56"/>
    <w:rsid w:val="00976D35"/>
    <w:rsid w:val="009771E6"/>
    <w:rsid w:val="00977A89"/>
    <w:rsid w:val="00977C69"/>
    <w:rsid w:val="00977F6E"/>
    <w:rsid w:val="00980477"/>
    <w:rsid w:val="0098062F"/>
    <w:rsid w:val="00980631"/>
    <w:rsid w:val="00980656"/>
    <w:rsid w:val="00980860"/>
    <w:rsid w:val="00980BF5"/>
    <w:rsid w:val="00980CCA"/>
    <w:rsid w:val="0098136D"/>
    <w:rsid w:val="009814E6"/>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3D"/>
    <w:rsid w:val="00987F9C"/>
    <w:rsid w:val="009900E5"/>
    <w:rsid w:val="00990194"/>
    <w:rsid w:val="00990630"/>
    <w:rsid w:val="0099093F"/>
    <w:rsid w:val="009909BE"/>
    <w:rsid w:val="00990A33"/>
    <w:rsid w:val="00990B5A"/>
    <w:rsid w:val="00990C8A"/>
    <w:rsid w:val="00991761"/>
    <w:rsid w:val="0099235B"/>
    <w:rsid w:val="00992852"/>
    <w:rsid w:val="00992C14"/>
    <w:rsid w:val="00992CDF"/>
    <w:rsid w:val="00993321"/>
    <w:rsid w:val="0099397C"/>
    <w:rsid w:val="00993D8D"/>
    <w:rsid w:val="00993FB3"/>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6C2D"/>
    <w:rsid w:val="009970DD"/>
    <w:rsid w:val="009977EF"/>
    <w:rsid w:val="00997B66"/>
    <w:rsid w:val="00997CA6"/>
    <w:rsid w:val="009A005D"/>
    <w:rsid w:val="009A03D6"/>
    <w:rsid w:val="009A045B"/>
    <w:rsid w:val="009A0722"/>
    <w:rsid w:val="009A090E"/>
    <w:rsid w:val="009A0A60"/>
    <w:rsid w:val="009A0CF9"/>
    <w:rsid w:val="009A0D45"/>
    <w:rsid w:val="009A0E72"/>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CC7"/>
    <w:rsid w:val="009A4201"/>
    <w:rsid w:val="009A42E3"/>
    <w:rsid w:val="009A4509"/>
    <w:rsid w:val="009A462D"/>
    <w:rsid w:val="009A4817"/>
    <w:rsid w:val="009A4D70"/>
    <w:rsid w:val="009A4D84"/>
    <w:rsid w:val="009A556A"/>
    <w:rsid w:val="009A570D"/>
    <w:rsid w:val="009A58CF"/>
    <w:rsid w:val="009A5CBA"/>
    <w:rsid w:val="009A6142"/>
    <w:rsid w:val="009A6143"/>
    <w:rsid w:val="009A6274"/>
    <w:rsid w:val="009A627F"/>
    <w:rsid w:val="009A645B"/>
    <w:rsid w:val="009A6E2D"/>
    <w:rsid w:val="009A71C9"/>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124"/>
    <w:rsid w:val="009B53EB"/>
    <w:rsid w:val="009B5623"/>
    <w:rsid w:val="009B564E"/>
    <w:rsid w:val="009B63E2"/>
    <w:rsid w:val="009B6662"/>
    <w:rsid w:val="009B6871"/>
    <w:rsid w:val="009B6DA2"/>
    <w:rsid w:val="009B6E2F"/>
    <w:rsid w:val="009B6F63"/>
    <w:rsid w:val="009B6F97"/>
    <w:rsid w:val="009B7AA5"/>
    <w:rsid w:val="009B7ADC"/>
    <w:rsid w:val="009B7B75"/>
    <w:rsid w:val="009B7E87"/>
    <w:rsid w:val="009C001E"/>
    <w:rsid w:val="009C0587"/>
    <w:rsid w:val="009C0FC4"/>
    <w:rsid w:val="009C1124"/>
    <w:rsid w:val="009C1D6D"/>
    <w:rsid w:val="009C205A"/>
    <w:rsid w:val="009C273D"/>
    <w:rsid w:val="009C2BC5"/>
    <w:rsid w:val="009C2DAB"/>
    <w:rsid w:val="009C2FD0"/>
    <w:rsid w:val="009C30B2"/>
    <w:rsid w:val="009C35CD"/>
    <w:rsid w:val="009C403E"/>
    <w:rsid w:val="009C48BF"/>
    <w:rsid w:val="009C4923"/>
    <w:rsid w:val="009C4CC1"/>
    <w:rsid w:val="009C5029"/>
    <w:rsid w:val="009C520A"/>
    <w:rsid w:val="009C5410"/>
    <w:rsid w:val="009C5948"/>
    <w:rsid w:val="009C5A31"/>
    <w:rsid w:val="009C5AC4"/>
    <w:rsid w:val="009C5CB8"/>
    <w:rsid w:val="009C5E54"/>
    <w:rsid w:val="009C5E60"/>
    <w:rsid w:val="009C61C1"/>
    <w:rsid w:val="009C62EF"/>
    <w:rsid w:val="009C6698"/>
    <w:rsid w:val="009C6B59"/>
    <w:rsid w:val="009C742A"/>
    <w:rsid w:val="009C742B"/>
    <w:rsid w:val="009C75D6"/>
    <w:rsid w:val="009C78AC"/>
    <w:rsid w:val="009C79D9"/>
    <w:rsid w:val="009D0154"/>
    <w:rsid w:val="009D0232"/>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60"/>
    <w:rsid w:val="009D378A"/>
    <w:rsid w:val="009D41C1"/>
    <w:rsid w:val="009D443F"/>
    <w:rsid w:val="009D492B"/>
    <w:rsid w:val="009D4D49"/>
    <w:rsid w:val="009D4F5A"/>
    <w:rsid w:val="009D4FF0"/>
    <w:rsid w:val="009D5262"/>
    <w:rsid w:val="009D5A88"/>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72C"/>
    <w:rsid w:val="009E17B1"/>
    <w:rsid w:val="009E22A3"/>
    <w:rsid w:val="009E23F6"/>
    <w:rsid w:val="009E2A4C"/>
    <w:rsid w:val="009E35DB"/>
    <w:rsid w:val="009E370B"/>
    <w:rsid w:val="009E3889"/>
    <w:rsid w:val="009E3F28"/>
    <w:rsid w:val="009E3FB3"/>
    <w:rsid w:val="009E4004"/>
    <w:rsid w:val="009E41B4"/>
    <w:rsid w:val="009E47A3"/>
    <w:rsid w:val="009E4A3A"/>
    <w:rsid w:val="009E4D72"/>
    <w:rsid w:val="009E5335"/>
    <w:rsid w:val="009E5688"/>
    <w:rsid w:val="009E5D88"/>
    <w:rsid w:val="009E602D"/>
    <w:rsid w:val="009E65ED"/>
    <w:rsid w:val="009E6A70"/>
    <w:rsid w:val="009E6AD5"/>
    <w:rsid w:val="009E749F"/>
    <w:rsid w:val="009E7525"/>
    <w:rsid w:val="009E7CEA"/>
    <w:rsid w:val="009F0370"/>
    <w:rsid w:val="009F08F3"/>
    <w:rsid w:val="009F09EF"/>
    <w:rsid w:val="009F0A74"/>
    <w:rsid w:val="009F0E92"/>
    <w:rsid w:val="009F180C"/>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869"/>
    <w:rsid w:val="009F4E17"/>
    <w:rsid w:val="009F4F28"/>
    <w:rsid w:val="009F576E"/>
    <w:rsid w:val="009F6750"/>
    <w:rsid w:val="009F69C3"/>
    <w:rsid w:val="009F70D2"/>
    <w:rsid w:val="009F71D5"/>
    <w:rsid w:val="009F749F"/>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07E"/>
    <w:rsid w:val="00A062D7"/>
    <w:rsid w:val="00A0695B"/>
    <w:rsid w:val="00A06DB0"/>
    <w:rsid w:val="00A06E31"/>
    <w:rsid w:val="00A07396"/>
    <w:rsid w:val="00A079D6"/>
    <w:rsid w:val="00A10888"/>
    <w:rsid w:val="00A10DA6"/>
    <w:rsid w:val="00A10EF2"/>
    <w:rsid w:val="00A10FBB"/>
    <w:rsid w:val="00A110BC"/>
    <w:rsid w:val="00A1135A"/>
    <w:rsid w:val="00A11A69"/>
    <w:rsid w:val="00A11B6D"/>
    <w:rsid w:val="00A11BA9"/>
    <w:rsid w:val="00A120BA"/>
    <w:rsid w:val="00A12492"/>
    <w:rsid w:val="00A12BD6"/>
    <w:rsid w:val="00A13DD6"/>
    <w:rsid w:val="00A13E54"/>
    <w:rsid w:val="00A1420D"/>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26"/>
    <w:rsid w:val="00A17B89"/>
    <w:rsid w:val="00A17C7F"/>
    <w:rsid w:val="00A17F63"/>
    <w:rsid w:val="00A200EF"/>
    <w:rsid w:val="00A20173"/>
    <w:rsid w:val="00A202DB"/>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6DB"/>
    <w:rsid w:val="00A23731"/>
    <w:rsid w:val="00A23DFC"/>
    <w:rsid w:val="00A23F25"/>
    <w:rsid w:val="00A24349"/>
    <w:rsid w:val="00A24734"/>
    <w:rsid w:val="00A24D4C"/>
    <w:rsid w:val="00A24EAC"/>
    <w:rsid w:val="00A24EDE"/>
    <w:rsid w:val="00A2511C"/>
    <w:rsid w:val="00A25253"/>
    <w:rsid w:val="00A253A7"/>
    <w:rsid w:val="00A2547D"/>
    <w:rsid w:val="00A25642"/>
    <w:rsid w:val="00A25758"/>
    <w:rsid w:val="00A26064"/>
    <w:rsid w:val="00A2612A"/>
    <w:rsid w:val="00A264A9"/>
    <w:rsid w:val="00A26560"/>
    <w:rsid w:val="00A2663B"/>
    <w:rsid w:val="00A266CB"/>
    <w:rsid w:val="00A26849"/>
    <w:rsid w:val="00A269B0"/>
    <w:rsid w:val="00A26A1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4C1B"/>
    <w:rsid w:val="00A35160"/>
    <w:rsid w:val="00A35330"/>
    <w:rsid w:val="00A353E8"/>
    <w:rsid w:val="00A3540F"/>
    <w:rsid w:val="00A35469"/>
    <w:rsid w:val="00A35D03"/>
    <w:rsid w:val="00A35E13"/>
    <w:rsid w:val="00A3604A"/>
    <w:rsid w:val="00A36297"/>
    <w:rsid w:val="00A3638F"/>
    <w:rsid w:val="00A36848"/>
    <w:rsid w:val="00A36C5A"/>
    <w:rsid w:val="00A36DFB"/>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99"/>
    <w:rsid w:val="00A43ECE"/>
    <w:rsid w:val="00A452B4"/>
    <w:rsid w:val="00A453DB"/>
    <w:rsid w:val="00A456B4"/>
    <w:rsid w:val="00A45AD5"/>
    <w:rsid w:val="00A45B59"/>
    <w:rsid w:val="00A45B74"/>
    <w:rsid w:val="00A45BB0"/>
    <w:rsid w:val="00A45E64"/>
    <w:rsid w:val="00A464D9"/>
    <w:rsid w:val="00A4665B"/>
    <w:rsid w:val="00A4678B"/>
    <w:rsid w:val="00A4683C"/>
    <w:rsid w:val="00A469EB"/>
    <w:rsid w:val="00A469ED"/>
    <w:rsid w:val="00A46A95"/>
    <w:rsid w:val="00A4714C"/>
    <w:rsid w:val="00A47A09"/>
    <w:rsid w:val="00A47FEB"/>
    <w:rsid w:val="00A50156"/>
    <w:rsid w:val="00A50587"/>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8F8"/>
    <w:rsid w:val="00A52A89"/>
    <w:rsid w:val="00A52B3E"/>
    <w:rsid w:val="00A52C58"/>
    <w:rsid w:val="00A52E1D"/>
    <w:rsid w:val="00A52ED8"/>
    <w:rsid w:val="00A52F16"/>
    <w:rsid w:val="00A5341A"/>
    <w:rsid w:val="00A53964"/>
    <w:rsid w:val="00A5408E"/>
    <w:rsid w:val="00A54350"/>
    <w:rsid w:val="00A54547"/>
    <w:rsid w:val="00A54951"/>
    <w:rsid w:val="00A54C93"/>
    <w:rsid w:val="00A54DB2"/>
    <w:rsid w:val="00A5510E"/>
    <w:rsid w:val="00A557B1"/>
    <w:rsid w:val="00A55EE6"/>
    <w:rsid w:val="00A56297"/>
    <w:rsid w:val="00A56674"/>
    <w:rsid w:val="00A56A47"/>
    <w:rsid w:val="00A56BC6"/>
    <w:rsid w:val="00A56EBC"/>
    <w:rsid w:val="00A574EE"/>
    <w:rsid w:val="00A6013C"/>
    <w:rsid w:val="00A601E5"/>
    <w:rsid w:val="00A60DBF"/>
    <w:rsid w:val="00A61017"/>
    <w:rsid w:val="00A6126F"/>
    <w:rsid w:val="00A612B0"/>
    <w:rsid w:val="00A61499"/>
    <w:rsid w:val="00A6152F"/>
    <w:rsid w:val="00A62703"/>
    <w:rsid w:val="00A628B1"/>
    <w:rsid w:val="00A62ACA"/>
    <w:rsid w:val="00A62C1F"/>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70EF"/>
    <w:rsid w:val="00A67904"/>
    <w:rsid w:val="00A67A7E"/>
    <w:rsid w:val="00A67D49"/>
    <w:rsid w:val="00A67E6C"/>
    <w:rsid w:val="00A7031E"/>
    <w:rsid w:val="00A705D7"/>
    <w:rsid w:val="00A7075C"/>
    <w:rsid w:val="00A70A75"/>
    <w:rsid w:val="00A7130B"/>
    <w:rsid w:val="00A715C5"/>
    <w:rsid w:val="00A71B12"/>
    <w:rsid w:val="00A71B99"/>
    <w:rsid w:val="00A71CA6"/>
    <w:rsid w:val="00A71D93"/>
    <w:rsid w:val="00A71E0A"/>
    <w:rsid w:val="00A7246D"/>
    <w:rsid w:val="00A72B20"/>
    <w:rsid w:val="00A72E81"/>
    <w:rsid w:val="00A731D2"/>
    <w:rsid w:val="00A7383E"/>
    <w:rsid w:val="00A73989"/>
    <w:rsid w:val="00A739D0"/>
    <w:rsid w:val="00A73D7E"/>
    <w:rsid w:val="00A73E3F"/>
    <w:rsid w:val="00A74122"/>
    <w:rsid w:val="00A744B9"/>
    <w:rsid w:val="00A746CE"/>
    <w:rsid w:val="00A7497E"/>
    <w:rsid w:val="00A74AB9"/>
    <w:rsid w:val="00A74C46"/>
    <w:rsid w:val="00A74F7D"/>
    <w:rsid w:val="00A7509A"/>
    <w:rsid w:val="00A750C8"/>
    <w:rsid w:val="00A754EE"/>
    <w:rsid w:val="00A75B7C"/>
    <w:rsid w:val="00A75E1C"/>
    <w:rsid w:val="00A75F27"/>
    <w:rsid w:val="00A761D4"/>
    <w:rsid w:val="00A764B7"/>
    <w:rsid w:val="00A765B3"/>
    <w:rsid w:val="00A76BD0"/>
    <w:rsid w:val="00A773F0"/>
    <w:rsid w:val="00A776B4"/>
    <w:rsid w:val="00A77816"/>
    <w:rsid w:val="00A77EC4"/>
    <w:rsid w:val="00A803EB"/>
    <w:rsid w:val="00A80633"/>
    <w:rsid w:val="00A807B8"/>
    <w:rsid w:val="00A812F6"/>
    <w:rsid w:val="00A81391"/>
    <w:rsid w:val="00A813B9"/>
    <w:rsid w:val="00A818CB"/>
    <w:rsid w:val="00A81E1F"/>
    <w:rsid w:val="00A81F3B"/>
    <w:rsid w:val="00A82176"/>
    <w:rsid w:val="00A82369"/>
    <w:rsid w:val="00A824A5"/>
    <w:rsid w:val="00A82543"/>
    <w:rsid w:val="00A82925"/>
    <w:rsid w:val="00A82D75"/>
    <w:rsid w:val="00A8330E"/>
    <w:rsid w:val="00A8338A"/>
    <w:rsid w:val="00A8394A"/>
    <w:rsid w:val="00A83B47"/>
    <w:rsid w:val="00A84135"/>
    <w:rsid w:val="00A841EA"/>
    <w:rsid w:val="00A8445F"/>
    <w:rsid w:val="00A84E2C"/>
    <w:rsid w:val="00A8518D"/>
    <w:rsid w:val="00A852ED"/>
    <w:rsid w:val="00A8531C"/>
    <w:rsid w:val="00A859E8"/>
    <w:rsid w:val="00A85A2A"/>
    <w:rsid w:val="00A85A38"/>
    <w:rsid w:val="00A85D63"/>
    <w:rsid w:val="00A85F47"/>
    <w:rsid w:val="00A86AA7"/>
    <w:rsid w:val="00A87011"/>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997"/>
    <w:rsid w:val="00A95A18"/>
    <w:rsid w:val="00A95AA9"/>
    <w:rsid w:val="00A95B7A"/>
    <w:rsid w:val="00A96092"/>
    <w:rsid w:val="00A96357"/>
    <w:rsid w:val="00A96918"/>
    <w:rsid w:val="00A97047"/>
    <w:rsid w:val="00A97883"/>
    <w:rsid w:val="00A979EE"/>
    <w:rsid w:val="00A97EE2"/>
    <w:rsid w:val="00AA010A"/>
    <w:rsid w:val="00AA0156"/>
    <w:rsid w:val="00AA016F"/>
    <w:rsid w:val="00AA05E2"/>
    <w:rsid w:val="00AA0AA5"/>
    <w:rsid w:val="00AA15D9"/>
    <w:rsid w:val="00AA1D8A"/>
    <w:rsid w:val="00AA1ED6"/>
    <w:rsid w:val="00AA1F60"/>
    <w:rsid w:val="00AA23DA"/>
    <w:rsid w:val="00AA26F5"/>
    <w:rsid w:val="00AA2B24"/>
    <w:rsid w:val="00AA2D9C"/>
    <w:rsid w:val="00AA3730"/>
    <w:rsid w:val="00AA3748"/>
    <w:rsid w:val="00AA3D72"/>
    <w:rsid w:val="00AA3ED6"/>
    <w:rsid w:val="00AA4351"/>
    <w:rsid w:val="00AA446F"/>
    <w:rsid w:val="00AA46A9"/>
    <w:rsid w:val="00AA47DB"/>
    <w:rsid w:val="00AA51D6"/>
    <w:rsid w:val="00AA548E"/>
    <w:rsid w:val="00AA5B74"/>
    <w:rsid w:val="00AA5D08"/>
    <w:rsid w:val="00AA5D17"/>
    <w:rsid w:val="00AA5E25"/>
    <w:rsid w:val="00AA613E"/>
    <w:rsid w:val="00AA688A"/>
    <w:rsid w:val="00AA6CB4"/>
    <w:rsid w:val="00AA73A2"/>
    <w:rsid w:val="00AA74D7"/>
    <w:rsid w:val="00AA76CD"/>
    <w:rsid w:val="00AB0338"/>
    <w:rsid w:val="00AB044C"/>
    <w:rsid w:val="00AB04D2"/>
    <w:rsid w:val="00AB0BC8"/>
    <w:rsid w:val="00AB11CA"/>
    <w:rsid w:val="00AB1387"/>
    <w:rsid w:val="00AB14D9"/>
    <w:rsid w:val="00AB19C7"/>
    <w:rsid w:val="00AB1B76"/>
    <w:rsid w:val="00AB1C41"/>
    <w:rsid w:val="00AB20FE"/>
    <w:rsid w:val="00AB2138"/>
    <w:rsid w:val="00AB21B8"/>
    <w:rsid w:val="00AB2373"/>
    <w:rsid w:val="00AB23CC"/>
    <w:rsid w:val="00AB24E0"/>
    <w:rsid w:val="00AB3137"/>
    <w:rsid w:val="00AB3282"/>
    <w:rsid w:val="00AB3815"/>
    <w:rsid w:val="00AB3B29"/>
    <w:rsid w:val="00AB3D40"/>
    <w:rsid w:val="00AB3DFC"/>
    <w:rsid w:val="00AB4AB8"/>
    <w:rsid w:val="00AB4BAA"/>
    <w:rsid w:val="00AB5469"/>
    <w:rsid w:val="00AB655E"/>
    <w:rsid w:val="00AB693B"/>
    <w:rsid w:val="00AB6CBA"/>
    <w:rsid w:val="00AB6EAE"/>
    <w:rsid w:val="00AB7134"/>
    <w:rsid w:val="00AB7DA2"/>
    <w:rsid w:val="00AC007F"/>
    <w:rsid w:val="00AC02AC"/>
    <w:rsid w:val="00AC08B1"/>
    <w:rsid w:val="00AC0957"/>
    <w:rsid w:val="00AC0BC3"/>
    <w:rsid w:val="00AC0E47"/>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9FB"/>
    <w:rsid w:val="00AC4DA1"/>
    <w:rsid w:val="00AC4F4E"/>
    <w:rsid w:val="00AC510F"/>
    <w:rsid w:val="00AC5199"/>
    <w:rsid w:val="00AC5569"/>
    <w:rsid w:val="00AC5A10"/>
    <w:rsid w:val="00AC5B90"/>
    <w:rsid w:val="00AC5BE9"/>
    <w:rsid w:val="00AC630A"/>
    <w:rsid w:val="00AC6544"/>
    <w:rsid w:val="00AC6962"/>
    <w:rsid w:val="00AC6ADD"/>
    <w:rsid w:val="00AC73E7"/>
    <w:rsid w:val="00AC76DF"/>
    <w:rsid w:val="00AC786A"/>
    <w:rsid w:val="00AC78AC"/>
    <w:rsid w:val="00AC7C12"/>
    <w:rsid w:val="00AC7D7F"/>
    <w:rsid w:val="00AC7F01"/>
    <w:rsid w:val="00AD0117"/>
    <w:rsid w:val="00AD012E"/>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920"/>
    <w:rsid w:val="00AD3DC4"/>
    <w:rsid w:val="00AD3F94"/>
    <w:rsid w:val="00AD400F"/>
    <w:rsid w:val="00AD4389"/>
    <w:rsid w:val="00AD4A1D"/>
    <w:rsid w:val="00AD4A5A"/>
    <w:rsid w:val="00AD4EAD"/>
    <w:rsid w:val="00AD5247"/>
    <w:rsid w:val="00AD5440"/>
    <w:rsid w:val="00AD54CE"/>
    <w:rsid w:val="00AD5543"/>
    <w:rsid w:val="00AD5AEA"/>
    <w:rsid w:val="00AD5BB8"/>
    <w:rsid w:val="00AD5E4B"/>
    <w:rsid w:val="00AD5F33"/>
    <w:rsid w:val="00AD6059"/>
    <w:rsid w:val="00AD6857"/>
    <w:rsid w:val="00AD6B46"/>
    <w:rsid w:val="00AD7322"/>
    <w:rsid w:val="00AD748F"/>
    <w:rsid w:val="00AD75AB"/>
    <w:rsid w:val="00AD7ABF"/>
    <w:rsid w:val="00AD7D2A"/>
    <w:rsid w:val="00AD7F4A"/>
    <w:rsid w:val="00AE01BF"/>
    <w:rsid w:val="00AE0416"/>
    <w:rsid w:val="00AE0455"/>
    <w:rsid w:val="00AE08C7"/>
    <w:rsid w:val="00AE09C8"/>
    <w:rsid w:val="00AE0A60"/>
    <w:rsid w:val="00AE0BD6"/>
    <w:rsid w:val="00AE150B"/>
    <w:rsid w:val="00AE15CF"/>
    <w:rsid w:val="00AE1722"/>
    <w:rsid w:val="00AE19F1"/>
    <w:rsid w:val="00AE1C63"/>
    <w:rsid w:val="00AE1E4A"/>
    <w:rsid w:val="00AE206E"/>
    <w:rsid w:val="00AE2703"/>
    <w:rsid w:val="00AE276D"/>
    <w:rsid w:val="00AE27AC"/>
    <w:rsid w:val="00AE29D1"/>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6C7E"/>
    <w:rsid w:val="00AE71F0"/>
    <w:rsid w:val="00AE7707"/>
    <w:rsid w:val="00AE79A2"/>
    <w:rsid w:val="00AE7D38"/>
    <w:rsid w:val="00AF01C9"/>
    <w:rsid w:val="00AF0502"/>
    <w:rsid w:val="00AF0A1F"/>
    <w:rsid w:val="00AF1C5D"/>
    <w:rsid w:val="00AF1E22"/>
    <w:rsid w:val="00AF20DC"/>
    <w:rsid w:val="00AF261F"/>
    <w:rsid w:val="00AF271A"/>
    <w:rsid w:val="00AF2CE6"/>
    <w:rsid w:val="00AF3219"/>
    <w:rsid w:val="00AF3D81"/>
    <w:rsid w:val="00AF3E59"/>
    <w:rsid w:val="00AF42D7"/>
    <w:rsid w:val="00AF474B"/>
    <w:rsid w:val="00AF4AFF"/>
    <w:rsid w:val="00AF5C1C"/>
    <w:rsid w:val="00AF5D15"/>
    <w:rsid w:val="00AF5E17"/>
    <w:rsid w:val="00AF643F"/>
    <w:rsid w:val="00AF6DA0"/>
    <w:rsid w:val="00AF6DF6"/>
    <w:rsid w:val="00AF795D"/>
    <w:rsid w:val="00AF7A67"/>
    <w:rsid w:val="00B006FE"/>
    <w:rsid w:val="00B007CB"/>
    <w:rsid w:val="00B00A65"/>
    <w:rsid w:val="00B00CB6"/>
    <w:rsid w:val="00B0156C"/>
    <w:rsid w:val="00B01D0A"/>
    <w:rsid w:val="00B02067"/>
    <w:rsid w:val="00B0269D"/>
    <w:rsid w:val="00B02AA9"/>
    <w:rsid w:val="00B02D93"/>
    <w:rsid w:val="00B02FA3"/>
    <w:rsid w:val="00B03281"/>
    <w:rsid w:val="00B03B1C"/>
    <w:rsid w:val="00B03E78"/>
    <w:rsid w:val="00B03F93"/>
    <w:rsid w:val="00B041FE"/>
    <w:rsid w:val="00B0491D"/>
    <w:rsid w:val="00B04C50"/>
    <w:rsid w:val="00B04F0D"/>
    <w:rsid w:val="00B05084"/>
    <w:rsid w:val="00B05297"/>
    <w:rsid w:val="00B056EE"/>
    <w:rsid w:val="00B05771"/>
    <w:rsid w:val="00B060A9"/>
    <w:rsid w:val="00B0613F"/>
    <w:rsid w:val="00B06991"/>
    <w:rsid w:val="00B06A45"/>
    <w:rsid w:val="00B06D1C"/>
    <w:rsid w:val="00B07116"/>
    <w:rsid w:val="00B07EB4"/>
    <w:rsid w:val="00B101BF"/>
    <w:rsid w:val="00B102F3"/>
    <w:rsid w:val="00B10EEB"/>
    <w:rsid w:val="00B10F14"/>
    <w:rsid w:val="00B11047"/>
    <w:rsid w:val="00B11356"/>
    <w:rsid w:val="00B11379"/>
    <w:rsid w:val="00B1177A"/>
    <w:rsid w:val="00B11D83"/>
    <w:rsid w:val="00B12260"/>
    <w:rsid w:val="00B12447"/>
    <w:rsid w:val="00B12ECB"/>
    <w:rsid w:val="00B132FF"/>
    <w:rsid w:val="00B13453"/>
    <w:rsid w:val="00B13B95"/>
    <w:rsid w:val="00B14381"/>
    <w:rsid w:val="00B143FA"/>
    <w:rsid w:val="00B146E4"/>
    <w:rsid w:val="00B14BB0"/>
    <w:rsid w:val="00B14C88"/>
    <w:rsid w:val="00B153CF"/>
    <w:rsid w:val="00B15781"/>
    <w:rsid w:val="00B157F9"/>
    <w:rsid w:val="00B159ED"/>
    <w:rsid w:val="00B15A59"/>
    <w:rsid w:val="00B15E21"/>
    <w:rsid w:val="00B1610F"/>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3D79"/>
    <w:rsid w:val="00B2409E"/>
    <w:rsid w:val="00B242F2"/>
    <w:rsid w:val="00B2459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376C3"/>
    <w:rsid w:val="00B4043C"/>
    <w:rsid w:val="00B40445"/>
    <w:rsid w:val="00B40B51"/>
    <w:rsid w:val="00B410A3"/>
    <w:rsid w:val="00B41888"/>
    <w:rsid w:val="00B41CE6"/>
    <w:rsid w:val="00B41EA4"/>
    <w:rsid w:val="00B423CB"/>
    <w:rsid w:val="00B42566"/>
    <w:rsid w:val="00B4288A"/>
    <w:rsid w:val="00B42B50"/>
    <w:rsid w:val="00B42F46"/>
    <w:rsid w:val="00B43159"/>
    <w:rsid w:val="00B4335F"/>
    <w:rsid w:val="00B44A42"/>
    <w:rsid w:val="00B44B37"/>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769"/>
    <w:rsid w:val="00B50916"/>
    <w:rsid w:val="00B50B9B"/>
    <w:rsid w:val="00B51008"/>
    <w:rsid w:val="00B51031"/>
    <w:rsid w:val="00B51308"/>
    <w:rsid w:val="00B51405"/>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0"/>
    <w:rsid w:val="00B537CE"/>
    <w:rsid w:val="00B53A11"/>
    <w:rsid w:val="00B54858"/>
    <w:rsid w:val="00B5618B"/>
    <w:rsid w:val="00B564F9"/>
    <w:rsid w:val="00B57004"/>
    <w:rsid w:val="00B57291"/>
    <w:rsid w:val="00B575E0"/>
    <w:rsid w:val="00B57600"/>
    <w:rsid w:val="00B577EB"/>
    <w:rsid w:val="00B57A4E"/>
    <w:rsid w:val="00B57B83"/>
    <w:rsid w:val="00B57C94"/>
    <w:rsid w:val="00B57D38"/>
    <w:rsid w:val="00B57D49"/>
    <w:rsid w:val="00B57FF9"/>
    <w:rsid w:val="00B6005C"/>
    <w:rsid w:val="00B605CB"/>
    <w:rsid w:val="00B609C3"/>
    <w:rsid w:val="00B60BB3"/>
    <w:rsid w:val="00B6154A"/>
    <w:rsid w:val="00B62BEF"/>
    <w:rsid w:val="00B63658"/>
    <w:rsid w:val="00B63794"/>
    <w:rsid w:val="00B63B96"/>
    <w:rsid w:val="00B63CEF"/>
    <w:rsid w:val="00B64357"/>
    <w:rsid w:val="00B6456E"/>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750"/>
    <w:rsid w:val="00B71958"/>
    <w:rsid w:val="00B71EE5"/>
    <w:rsid w:val="00B721B8"/>
    <w:rsid w:val="00B72375"/>
    <w:rsid w:val="00B7285B"/>
    <w:rsid w:val="00B72868"/>
    <w:rsid w:val="00B72B95"/>
    <w:rsid w:val="00B72BCA"/>
    <w:rsid w:val="00B7331C"/>
    <w:rsid w:val="00B7354A"/>
    <w:rsid w:val="00B73583"/>
    <w:rsid w:val="00B7364B"/>
    <w:rsid w:val="00B739F6"/>
    <w:rsid w:val="00B743EE"/>
    <w:rsid w:val="00B74554"/>
    <w:rsid w:val="00B74875"/>
    <w:rsid w:val="00B750E4"/>
    <w:rsid w:val="00B755F7"/>
    <w:rsid w:val="00B75641"/>
    <w:rsid w:val="00B75B5D"/>
    <w:rsid w:val="00B75C63"/>
    <w:rsid w:val="00B75E3C"/>
    <w:rsid w:val="00B75EAC"/>
    <w:rsid w:val="00B76A9F"/>
    <w:rsid w:val="00B76AD8"/>
    <w:rsid w:val="00B76D2A"/>
    <w:rsid w:val="00B76EBF"/>
    <w:rsid w:val="00B76F08"/>
    <w:rsid w:val="00B777F2"/>
    <w:rsid w:val="00B77FA2"/>
    <w:rsid w:val="00B77FFB"/>
    <w:rsid w:val="00B80055"/>
    <w:rsid w:val="00B80C4E"/>
    <w:rsid w:val="00B80FA5"/>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B97"/>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87EBA"/>
    <w:rsid w:val="00B9021E"/>
    <w:rsid w:val="00B902C2"/>
    <w:rsid w:val="00B90317"/>
    <w:rsid w:val="00B909B5"/>
    <w:rsid w:val="00B90BFF"/>
    <w:rsid w:val="00B90F73"/>
    <w:rsid w:val="00B911CA"/>
    <w:rsid w:val="00B91449"/>
    <w:rsid w:val="00B915F9"/>
    <w:rsid w:val="00B91735"/>
    <w:rsid w:val="00B917F9"/>
    <w:rsid w:val="00B9191B"/>
    <w:rsid w:val="00B91B2E"/>
    <w:rsid w:val="00B92476"/>
    <w:rsid w:val="00B924AA"/>
    <w:rsid w:val="00B927AA"/>
    <w:rsid w:val="00B92829"/>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43B"/>
    <w:rsid w:val="00BA27EA"/>
    <w:rsid w:val="00BA2821"/>
    <w:rsid w:val="00BA2A08"/>
    <w:rsid w:val="00BA3011"/>
    <w:rsid w:val="00BA3108"/>
    <w:rsid w:val="00BA33E1"/>
    <w:rsid w:val="00BA36E5"/>
    <w:rsid w:val="00BA3D7E"/>
    <w:rsid w:val="00BA3E05"/>
    <w:rsid w:val="00BA4CE6"/>
    <w:rsid w:val="00BA4CEC"/>
    <w:rsid w:val="00BA4E8B"/>
    <w:rsid w:val="00BA52D6"/>
    <w:rsid w:val="00BA5484"/>
    <w:rsid w:val="00BA56D2"/>
    <w:rsid w:val="00BA5887"/>
    <w:rsid w:val="00BA58F5"/>
    <w:rsid w:val="00BA5F0C"/>
    <w:rsid w:val="00BA65E8"/>
    <w:rsid w:val="00BA6FC1"/>
    <w:rsid w:val="00BA70BB"/>
    <w:rsid w:val="00BA76E0"/>
    <w:rsid w:val="00BA782A"/>
    <w:rsid w:val="00BA7C4F"/>
    <w:rsid w:val="00BB015C"/>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805"/>
    <w:rsid w:val="00BB39D5"/>
    <w:rsid w:val="00BB51F7"/>
    <w:rsid w:val="00BB56A9"/>
    <w:rsid w:val="00BB6BE1"/>
    <w:rsid w:val="00BB6E21"/>
    <w:rsid w:val="00BB702F"/>
    <w:rsid w:val="00BB703C"/>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2C94"/>
    <w:rsid w:val="00BC2D2F"/>
    <w:rsid w:val="00BC3164"/>
    <w:rsid w:val="00BC3C5E"/>
    <w:rsid w:val="00BC46B5"/>
    <w:rsid w:val="00BC4D2E"/>
    <w:rsid w:val="00BC4E54"/>
    <w:rsid w:val="00BC4F53"/>
    <w:rsid w:val="00BC4FE8"/>
    <w:rsid w:val="00BC50A3"/>
    <w:rsid w:val="00BC51F0"/>
    <w:rsid w:val="00BC5544"/>
    <w:rsid w:val="00BC5EDB"/>
    <w:rsid w:val="00BC601C"/>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184B"/>
    <w:rsid w:val="00BD2359"/>
    <w:rsid w:val="00BD29F7"/>
    <w:rsid w:val="00BD2A83"/>
    <w:rsid w:val="00BD34AE"/>
    <w:rsid w:val="00BD35AF"/>
    <w:rsid w:val="00BD41C6"/>
    <w:rsid w:val="00BD43B9"/>
    <w:rsid w:val="00BD4447"/>
    <w:rsid w:val="00BD48AC"/>
    <w:rsid w:val="00BD4AE4"/>
    <w:rsid w:val="00BD4F7B"/>
    <w:rsid w:val="00BD55BA"/>
    <w:rsid w:val="00BD5762"/>
    <w:rsid w:val="00BD5996"/>
    <w:rsid w:val="00BD5D8A"/>
    <w:rsid w:val="00BD5F1A"/>
    <w:rsid w:val="00BD694A"/>
    <w:rsid w:val="00BD7162"/>
    <w:rsid w:val="00BD71A6"/>
    <w:rsid w:val="00BD735A"/>
    <w:rsid w:val="00BD7BFC"/>
    <w:rsid w:val="00BD7DE3"/>
    <w:rsid w:val="00BE0463"/>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33B"/>
    <w:rsid w:val="00BE260D"/>
    <w:rsid w:val="00BE29A9"/>
    <w:rsid w:val="00BE2B65"/>
    <w:rsid w:val="00BE2FA6"/>
    <w:rsid w:val="00BE327F"/>
    <w:rsid w:val="00BE333F"/>
    <w:rsid w:val="00BE35D4"/>
    <w:rsid w:val="00BE4179"/>
    <w:rsid w:val="00BE4265"/>
    <w:rsid w:val="00BE4361"/>
    <w:rsid w:val="00BE43C2"/>
    <w:rsid w:val="00BE4823"/>
    <w:rsid w:val="00BE514C"/>
    <w:rsid w:val="00BE550C"/>
    <w:rsid w:val="00BE55AF"/>
    <w:rsid w:val="00BE5CFC"/>
    <w:rsid w:val="00BE5DC6"/>
    <w:rsid w:val="00BE5DE1"/>
    <w:rsid w:val="00BE6E72"/>
    <w:rsid w:val="00BE7406"/>
    <w:rsid w:val="00BE74A9"/>
    <w:rsid w:val="00BE7603"/>
    <w:rsid w:val="00BE77BF"/>
    <w:rsid w:val="00BE78D7"/>
    <w:rsid w:val="00BE7A19"/>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6D9"/>
    <w:rsid w:val="00BF6EEA"/>
    <w:rsid w:val="00BF6FD7"/>
    <w:rsid w:val="00BF74C7"/>
    <w:rsid w:val="00C00090"/>
    <w:rsid w:val="00C0021A"/>
    <w:rsid w:val="00C00400"/>
    <w:rsid w:val="00C007A6"/>
    <w:rsid w:val="00C00CCF"/>
    <w:rsid w:val="00C014D9"/>
    <w:rsid w:val="00C015F1"/>
    <w:rsid w:val="00C01F33"/>
    <w:rsid w:val="00C0200E"/>
    <w:rsid w:val="00C0209C"/>
    <w:rsid w:val="00C02309"/>
    <w:rsid w:val="00C026AD"/>
    <w:rsid w:val="00C02C00"/>
    <w:rsid w:val="00C02CC6"/>
    <w:rsid w:val="00C03180"/>
    <w:rsid w:val="00C0342D"/>
    <w:rsid w:val="00C0352D"/>
    <w:rsid w:val="00C035C2"/>
    <w:rsid w:val="00C036B9"/>
    <w:rsid w:val="00C03B34"/>
    <w:rsid w:val="00C03D8F"/>
    <w:rsid w:val="00C03E9F"/>
    <w:rsid w:val="00C040F1"/>
    <w:rsid w:val="00C040F7"/>
    <w:rsid w:val="00C04198"/>
    <w:rsid w:val="00C044AB"/>
    <w:rsid w:val="00C04B25"/>
    <w:rsid w:val="00C04C9F"/>
    <w:rsid w:val="00C0521D"/>
    <w:rsid w:val="00C05306"/>
    <w:rsid w:val="00C05458"/>
    <w:rsid w:val="00C05706"/>
    <w:rsid w:val="00C06071"/>
    <w:rsid w:val="00C06264"/>
    <w:rsid w:val="00C063D5"/>
    <w:rsid w:val="00C06E17"/>
    <w:rsid w:val="00C07377"/>
    <w:rsid w:val="00C073E0"/>
    <w:rsid w:val="00C0744C"/>
    <w:rsid w:val="00C0777B"/>
    <w:rsid w:val="00C07DC1"/>
    <w:rsid w:val="00C10478"/>
    <w:rsid w:val="00C10776"/>
    <w:rsid w:val="00C10777"/>
    <w:rsid w:val="00C107B0"/>
    <w:rsid w:val="00C109BC"/>
    <w:rsid w:val="00C10CF2"/>
    <w:rsid w:val="00C11103"/>
    <w:rsid w:val="00C11633"/>
    <w:rsid w:val="00C1182A"/>
    <w:rsid w:val="00C11E79"/>
    <w:rsid w:val="00C12107"/>
    <w:rsid w:val="00C12BDB"/>
    <w:rsid w:val="00C13905"/>
    <w:rsid w:val="00C13962"/>
    <w:rsid w:val="00C13EEA"/>
    <w:rsid w:val="00C14011"/>
    <w:rsid w:val="00C148EE"/>
    <w:rsid w:val="00C14BBA"/>
    <w:rsid w:val="00C14D4B"/>
    <w:rsid w:val="00C14F09"/>
    <w:rsid w:val="00C15222"/>
    <w:rsid w:val="00C1529E"/>
    <w:rsid w:val="00C154BB"/>
    <w:rsid w:val="00C15D1A"/>
    <w:rsid w:val="00C1608A"/>
    <w:rsid w:val="00C16757"/>
    <w:rsid w:val="00C17316"/>
    <w:rsid w:val="00C17A0E"/>
    <w:rsid w:val="00C17CAE"/>
    <w:rsid w:val="00C20508"/>
    <w:rsid w:val="00C208C7"/>
    <w:rsid w:val="00C20FB5"/>
    <w:rsid w:val="00C214E0"/>
    <w:rsid w:val="00C21826"/>
    <w:rsid w:val="00C21AAA"/>
    <w:rsid w:val="00C21BCF"/>
    <w:rsid w:val="00C21EC0"/>
    <w:rsid w:val="00C2260F"/>
    <w:rsid w:val="00C226CD"/>
    <w:rsid w:val="00C22749"/>
    <w:rsid w:val="00C22A66"/>
    <w:rsid w:val="00C23215"/>
    <w:rsid w:val="00C23220"/>
    <w:rsid w:val="00C23EAD"/>
    <w:rsid w:val="00C245C3"/>
    <w:rsid w:val="00C247CB"/>
    <w:rsid w:val="00C24AA4"/>
    <w:rsid w:val="00C24D21"/>
    <w:rsid w:val="00C257FF"/>
    <w:rsid w:val="00C26007"/>
    <w:rsid w:val="00C2671D"/>
    <w:rsid w:val="00C269A2"/>
    <w:rsid w:val="00C26F0F"/>
    <w:rsid w:val="00C27556"/>
    <w:rsid w:val="00C279B5"/>
    <w:rsid w:val="00C27C45"/>
    <w:rsid w:val="00C27F38"/>
    <w:rsid w:val="00C30D9E"/>
    <w:rsid w:val="00C31116"/>
    <w:rsid w:val="00C31324"/>
    <w:rsid w:val="00C3137E"/>
    <w:rsid w:val="00C31555"/>
    <w:rsid w:val="00C3171B"/>
    <w:rsid w:val="00C31AD9"/>
    <w:rsid w:val="00C31BA5"/>
    <w:rsid w:val="00C31D4A"/>
    <w:rsid w:val="00C31D66"/>
    <w:rsid w:val="00C31F47"/>
    <w:rsid w:val="00C32FA7"/>
    <w:rsid w:val="00C331F5"/>
    <w:rsid w:val="00C33684"/>
    <w:rsid w:val="00C339FA"/>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EB7"/>
    <w:rsid w:val="00C423EE"/>
    <w:rsid w:val="00C424F2"/>
    <w:rsid w:val="00C42D8C"/>
    <w:rsid w:val="00C4343D"/>
    <w:rsid w:val="00C43A6C"/>
    <w:rsid w:val="00C43BAC"/>
    <w:rsid w:val="00C43FCC"/>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1B6A"/>
    <w:rsid w:val="00C5269D"/>
    <w:rsid w:val="00C527E4"/>
    <w:rsid w:val="00C52B72"/>
    <w:rsid w:val="00C52C32"/>
    <w:rsid w:val="00C52DDA"/>
    <w:rsid w:val="00C532B2"/>
    <w:rsid w:val="00C537C2"/>
    <w:rsid w:val="00C53AD2"/>
    <w:rsid w:val="00C53FA7"/>
    <w:rsid w:val="00C543A1"/>
    <w:rsid w:val="00C543D4"/>
    <w:rsid w:val="00C543E3"/>
    <w:rsid w:val="00C54475"/>
    <w:rsid w:val="00C54721"/>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4A"/>
    <w:rsid w:val="00C604F5"/>
    <w:rsid w:val="00C60783"/>
    <w:rsid w:val="00C60D61"/>
    <w:rsid w:val="00C60EC4"/>
    <w:rsid w:val="00C61154"/>
    <w:rsid w:val="00C611F0"/>
    <w:rsid w:val="00C61623"/>
    <w:rsid w:val="00C61F29"/>
    <w:rsid w:val="00C61F9A"/>
    <w:rsid w:val="00C62052"/>
    <w:rsid w:val="00C6223E"/>
    <w:rsid w:val="00C6265F"/>
    <w:rsid w:val="00C62910"/>
    <w:rsid w:val="00C62B74"/>
    <w:rsid w:val="00C63094"/>
    <w:rsid w:val="00C632F9"/>
    <w:rsid w:val="00C634E4"/>
    <w:rsid w:val="00C63540"/>
    <w:rsid w:val="00C6360A"/>
    <w:rsid w:val="00C63AE6"/>
    <w:rsid w:val="00C63F84"/>
    <w:rsid w:val="00C641D1"/>
    <w:rsid w:val="00C645C6"/>
    <w:rsid w:val="00C645DB"/>
    <w:rsid w:val="00C64672"/>
    <w:rsid w:val="00C64872"/>
    <w:rsid w:val="00C64B51"/>
    <w:rsid w:val="00C654C6"/>
    <w:rsid w:val="00C65501"/>
    <w:rsid w:val="00C65560"/>
    <w:rsid w:val="00C65695"/>
    <w:rsid w:val="00C65746"/>
    <w:rsid w:val="00C65765"/>
    <w:rsid w:val="00C65A14"/>
    <w:rsid w:val="00C65AFC"/>
    <w:rsid w:val="00C65EBC"/>
    <w:rsid w:val="00C65EC6"/>
    <w:rsid w:val="00C65F0C"/>
    <w:rsid w:val="00C660B8"/>
    <w:rsid w:val="00C6611E"/>
    <w:rsid w:val="00C6622C"/>
    <w:rsid w:val="00C66472"/>
    <w:rsid w:val="00C6676E"/>
    <w:rsid w:val="00C668BD"/>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A8F"/>
    <w:rsid w:val="00C73B7A"/>
    <w:rsid w:val="00C73DC2"/>
    <w:rsid w:val="00C7412A"/>
    <w:rsid w:val="00C744F2"/>
    <w:rsid w:val="00C746E4"/>
    <w:rsid w:val="00C754E8"/>
    <w:rsid w:val="00C755E3"/>
    <w:rsid w:val="00C75AE2"/>
    <w:rsid w:val="00C75D2F"/>
    <w:rsid w:val="00C7652B"/>
    <w:rsid w:val="00C769CE"/>
    <w:rsid w:val="00C76A6A"/>
    <w:rsid w:val="00C76CDA"/>
    <w:rsid w:val="00C76D0F"/>
    <w:rsid w:val="00C76D90"/>
    <w:rsid w:val="00C76E3C"/>
    <w:rsid w:val="00C7752C"/>
    <w:rsid w:val="00C775F9"/>
    <w:rsid w:val="00C77624"/>
    <w:rsid w:val="00C77915"/>
    <w:rsid w:val="00C77D1C"/>
    <w:rsid w:val="00C77D93"/>
    <w:rsid w:val="00C80031"/>
    <w:rsid w:val="00C807D7"/>
    <w:rsid w:val="00C8085D"/>
    <w:rsid w:val="00C808C9"/>
    <w:rsid w:val="00C80AB4"/>
    <w:rsid w:val="00C81568"/>
    <w:rsid w:val="00C8169F"/>
    <w:rsid w:val="00C81857"/>
    <w:rsid w:val="00C81C7F"/>
    <w:rsid w:val="00C81FD0"/>
    <w:rsid w:val="00C8236D"/>
    <w:rsid w:val="00C82387"/>
    <w:rsid w:val="00C82773"/>
    <w:rsid w:val="00C828FA"/>
    <w:rsid w:val="00C82DFE"/>
    <w:rsid w:val="00C830BC"/>
    <w:rsid w:val="00C830E3"/>
    <w:rsid w:val="00C83918"/>
    <w:rsid w:val="00C83A87"/>
    <w:rsid w:val="00C83B64"/>
    <w:rsid w:val="00C83F23"/>
    <w:rsid w:val="00C83FE9"/>
    <w:rsid w:val="00C841A6"/>
    <w:rsid w:val="00C843F3"/>
    <w:rsid w:val="00C84C4B"/>
    <w:rsid w:val="00C857B3"/>
    <w:rsid w:val="00C8591B"/>
    <w:rsid w:val="00C85DC0"/>
    <w:rsid w:val="00C860EE"/>
    <w:rsid w:val="00C86799"/>
    <w:rsid w:val="00C8683F"/>
    <w:rsid w:val="00C86CFF"/>
    <w:rsid w:val="00C878D5"/>
    <w:rsid w:val="00C87AD6"/>
    <w:rsid w:val="00C87B8F"/>
    <w:rsid w:val="00C901C3"/>
    <w:rsid w:val="00C9027A"/>
    <w:rsid w:val="00C9068E"/>
    <w:rsid w:val="00C908DD"/>
    <w:rsid w:val="00C90B1C"/>
    <w:rsid w:val="00C90E22"/>
    <w:rsid w:val="00C91176"/>
    <w:rsid w:val="00C91844"/>
    <w:rsid w:val="00C91970"/>
    <w:rsid w:val="00C91D3E"/>
    <w:rsid w:val="00C928A9"/>
    <w:rsid w:val="00C929F7"/>
    <w:rsid w:val="00C92AD8"/>
    <w:rsid w:val="00C92BF6"/>
    <w:rsid w:val="00C92DF0"/>
    <w:rsid w:val="00C93490"/>
    <w:rsid w:val="00C93BC6"/>
    <w:rsid w:val="00C93C4B"/>
    <w:rsid w:val="00C94083"/>
    <w:rsid w:val="00C944AB"/>
    <w:rsid w:val="00C9469F"/>
    <w:rsid w:val="00C94E93"/>
    <w:rsid w:val="00C94EF1"/>
    <w:rsid w:val="00C94FD3"/>
    <w:rsid w:val="00C9500D"/>
    <w:rsid w:val="00C953C6"/>
    <w:rsid w:val="00C956A1"/>
    <w:rsid w:val="00C95726"/>
    <w:rsid w:val="00C95744"/>
    <w:rsid w:val="00C958BB"/>
    <w:rsid w:val="00C95B40"/>
    <w:rsid w:val="00C966F9"/>
    <w:rsid w:val="00C96B2C"/>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7F9"/>
    <w:rsid w:val="00CA68EB"/>
    <w:rsid w:val="00CA6B5A"/>
    <w:rsid w:val="00CA706F"/>
    <w:rsid w:val="00CA7EE5"/>
    <w:rsid w:val="00CB06FB"/>
    <w:rsid w:val="00CB0A60"/>
    <w:rsid w:val="00CB0F89"/>
    <w:rsid w:val="00CB162B"/>
    <w:rsid w:val="00CB1F63"/>
    <w:rsid w:val="00CB2067"/>
    <w:rsid w:val="00CB216E"/>
    <w:rsid w:val="00CB251C"/>
    <w:rsid w:val="00CB2A05"/>
    <w:rsid w:val="00CB370D"/>
    <w:rsid w:val="00CB37DE"/>
    <w:rsid w:val="00CB3AC7"/>
    <w:rsid w:val="00CB44B0"/>
    <w:rsid w:val="00CB4899"/>
    <w:rsid w:val="00CB4B86"/>
    <w:rsid w:val="00CB4D5A"/>
    <w:rsid w:val="00CB4E54"/>
    <w:rsid w:val="00CB4EF3"/>
    <w:rsid w:val="00CB51E5"/>
    <w:rsid w:val="00CB5803"/>
    <w:rsid w:val="00CB5DC6"/>
    <w:rsid w:val="00CB5E51"/>
    <w:rsid w:val="00CB6005"/>
    <w:rsid w:val="00CB67A7"/>
    <w:rsid w:val="00CB6855"/>
    <w:rsid w:val="00CB6997"/>
    <w:rsid w:val="00CB79B1"/>
    <w:rsid w:val="00CC0371"/>
    <w:rsid w:val="00CC040E"/>
    <w:rsid w:val="00CC05E6"/>
    <w:rsid w:val="00CC08BB"/>
    <w:rsid w:val="00CC111F"/>
    <w:rsid w:val="00CC1E1C"/>
    <w:rsid w:val="00CC2626"/>
    <w:rsid w:val="00CC277C"/>
    <w:rsid w:val="00CC2884"/>
    <w:rsid w:val="00CC2A1D"/>
    <w:rsid w:val="00CC2A50"/>
    <w:rsid w:val="00CC2B93"/>
    <w:rsid w:val="00CC2BE6"/>
    <w:rsid w:val="00CC2D57"/>
    <w:rsid w:val="00CC2DBF"/>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A5"/>
    <w:rsid w:val="00CC51F4"/>
    <w:rsid w:val="00CC5ADE"/>
    <w:rsid w:val="00CC5C3E"/>
    <w:rsid w:val="00CC5D4D"/>
    <w:rsid w:val="00CC5F98"/>
    <w:rsid w:val="00CC61FD"/>
    <w:rsid w:val="00CC66FA"/>
    <w:rsid w:val="00CC67A1"/>
    <w:rsid w:val="00CC697B"/>
    <w:rsid w:val="00CC6C47"/>
    <w:rsid w:val="00CC6D52"/>
    <w:rsid w:val="00CC71A0"/>
    <w:rsid w:val="00CC7436"/>
    <w:rsid w:val="00CC765B"/>
    <w:rsid w:val="00CC77A2"/>
    <w:rsid w:val="00CC7B45"/>
    <w:rsid w:val="00CD082F"/>
    <w:rsid w:val="00CD0B1E"/>
    <w:rsid w:val="00CD0D82"/>
    <w:rsid w:val="00CD10E8"/>
    <w:rsid w:val="00CD1188"/>
    <w:rsid w:val="00CD15BB"/>
    <w:rsid w:val="00CD24E4"/>
    <w:rsid w:val="00CD24E6"/>
    <w:rsid w:val="00CD2ED1"/>
    <w:rsid w:val="00CD337B"/>
    <w:rsid w:val="00CD3533"/>
    <w:rsid w:val="00CD3770"/>
    <w:rsid w:val="00CD40DC"/>
    <w:rsid w:val="00CD43FB"/>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950"/>
    <w:rsid w:val="00CE2A71"/>
    <w:rsid w:val="00CE2C47"/>
    <w:rsid w:val="00CE35FE"/>
    <w:rsid w:val="00CE3CAE"/>
    <w:rsid w:val="00CE3E31"/>
    <w:rsid w:val="00CE3FC4"/>
    <w:rsid w:val="00CE4A12"/>
    <w:rsid w:val="00CE4ABC"/>
    <w:rsid w:val="00CE4B16"/>
    <w:rsid w:val="00CE4CF7"/>
    <w:rsid w:val="00CE5416"/>
    <w:rsid w:val="00CE5490"/>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0ECC"/>
    <w:rsid w:val="00CF11F6"/>
    <w:rsid w:val="00CF1354"/>
    <w:rsid w:val="00CF1866"/>
    <w:rsid w:val="00CF3443"/>
    <w:rsid w:val="00CF3750"/>
    <w:rsid w:val="00CF38EF"/>
    <w:rsid w:val="00CF3B1F"/>
    <w:rsid w:val="00CF3BF6"/>
    <w:rsid w:val="00CF3C36"/>
    <w:rsid w:val="00CF4186"/>
    <w:rsid w:val="00CF4B78"/>
    <w:rsid w:val="00CF5117"/>
    <w:rsid w:val="00CF515E"/>
    <w:rsid w:val="00CF5672"/>
    <w:rsid w:val="00CF57A9"/>
    <w:rsid w:val="00CF5A94"/>
    <w:rsid w:val="00CF5CD1"/>
    <w:rsid w:val="00CF5F41"/>
    <w:rsid w:val="00CF625B"/>
    <w:rsid w:val="00CF6712"/>
    <w:rsid w:val="00CF687E"/>
    <w:rsid w:val="00CF743E"/>
    <w:rsid w:val="00CF746B"/>
    <w:rsid w:val="00CF76A1"/>
    <w:rsid w:val="00CF771E"/>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E5"/>
    <w:rsid w:val="00D03C19"/>
    <w:rsid w:val="00D03DFA"/>
    <w:rsid w:val="00D041E3"/>
    <w:rsid w:val="00D04584"/>
    <w:rsid w:val="00D04864"/>
    <w:rsid w:val="00D04AE4"/>
    <w:rsid w:val="00D04D10"/>
    <w:rsid w:val="00D04EAA"/>
    <w:rsid w:val="00D0531A"/>
    <w:rsid w:val="00D058BC"/>
    <w:rsid w:val="00D05A48"/>
    <w:rsid w:val="00D060A1"/>
    <w:rsid w:val="00D060FC"/>
    <w:rsid w:val="00D0634C"/>
    <w:rsid w:val="00D063F1"/>
    <w:rsid w:val="00D06440"/>
    <w:rsid w:val="00D066CE"/>
    <w:rsid w:val="00D06D04"/>
    <w:rsid w:val="00D07111"/>
    <w:rsid w:val="00D073AA"/>
    <w:rsid w:val="00D07567"/>
    <w:rsid w:val="00D07865"/>
    <w:rsid w:val="00D079EC"/>
    <w:rsid w:val="00D07C8C"/>
    <w:rsid w:val="00D07F81"/>
    <w:rsid w:val="00D10249"/>
    <w:rsid w:val="00D10659"/>
    <w:rsid w:val="00D107EE"/>
    <w:rsid w:val="00D10964"/>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095"/>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4E9"/>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4A5F"/>
    <w:rsid w:val="00D351CE"/>
    <w:rsid w:val="00D352F6"/>
    <w:rsid w:val="00D35503"/>
    <w:rsid w:val="00D35913"/>
    <w:rsid w:val="00D36183"/>
    <w:rsid w:val="00D362F6"/>
    <w:rsid w:val="00D36940"/>
    <w:rsid w:val="00D36E71"/>
    <w:rsid w:val="00D37053"/>
    <w:rsid w:val="00D37607"/>
    <w:rsid w:val="00D37610"/>
    <w:rsid w:val="00D3771F"/>
    <w:rsid w:val="00D37D87"/>
    <w:rsid w:val="00D40629"/>
    <w:rsid w:val="00D40830"/>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ABB"/>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CEE"/>
    <w:rsid w:val="00D50E90"/>
    <w:rsid w:val="00D50F81"/>
    <w:rsid w:val="00D512DD"/>
    <w:rsid w:val="00D5140F"/>
    <w:rsid w:val="00D51737"/>
    <w:rsid w:val="00D5198F"/>
    <w:rsid w:val="00D51EA6"/>
    <w:rsid w:val="00D51EF8"/>
    <w:rsid w:val="00D52010"/>
    <w:rsid w:val="00D52236"/>
    <w:rsid w:val="00D5264F"/>
    <w:rsid w:val="00D52714"/>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7204"/>
    <w:rsid w:val="00D5757C"/>
    <w:rsid w:val="00D575B1"/>
    <w:rsid w:val="00D576A5"/>
    <w:rsid w:val="00D576CA"/>
    <w:rsid w:val="00D5778D"/>
    <w:rsid w:val="00D578D9"/>
    <w:rsid w:val="00D57D8E"/>
    <w:rsid w:val="00D57F22"/>
    <w:rsid w:val="00D57FA3"/>
    <w:rsid w:val="00D605C3"/>
    <w:rsid w:val="00D61055"/>
    <w:rsid w:val="00D6110E"/>
    <w:rsid w:val="00D6118D"/>
    <w:rsid w:val="00D61AF5"/>
    <w:rsid w:val="00D61E32"/>
    <w:rsid w:val="00D62095"/>
    <w:rsid w:val="00D6230F"/>
    <w:rsid w:val="00D62C4D"/>
    <w:rsid w:val="00D63997"/>
    <w:rsid w:val="00D63AFC"/>
    <w:rsid w:val="00D63D1A"/>
    <w:rsid w:val="00D63FB1"/>
    <w:rsid w:val="00D64088"/>
    <w:rsid w:val="00D64A80"/>
    <w:rsid w:val="00D64B69"/>
    <w:rsid w:val="00D652B5"/>
    <w:rsid w:val="00D657F0"/>
    <w:rsid w:val="00D657F4"/>
    <w:rsid w:val="00D658C9"/>
    <w:rsid w:val="00D65966"/>
    <w:rsid w:val="00D65AEA"/>
    <w:rsid w:val="00D65C07"/>
    <w:rsid w:val="00D65C24"/>
    <w:rsid w:val="00D6611B"/>
    <w:rsid w:val="00D66499"/>
    <w:rsid w:val="00D665F9"/>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391F"/>
    <w:rsid w:val="00D74C2F"/>
    <w:rsid w:val="00D753C0"/>
    <w:rsid w:val="00D75620"/>
    <w:rsid w:val="00D75632"/>
    <w:rsid w:val="00D75BA0"/>
    <w:rsid w:val="00D767B1"/>
    <w:rsid w:val="00D76A8B"/>
    <w:rsid w:val="00D7705F"/>
    <w:rsid w:val="00D77B1D"/>
    <w:rsid w:val="00D77D05"/>
    <w:rsid w:val="00D77F2E"/>
    <w:rsid w:val="00D800BC"/>
    <w:rsid w:val="00D8021F"/>
    <w:rsid w:val="00D80383"/>
    <w:rsid w:val="00D8084C"/>
    <w:rsid w:val="00D808EA"/>
    <w:rsid w:val="00D80BDA"/>
    <w:rsid w:val="00D81017"/>
    <w:rsid w:val="00D810AA"/>
    <w:rsid w:val="00D81498"/>
    <w:rsid w:val="00D8178B"/>
    <w:rsid w:val="00D818CC"/>
    <w:rsid w:val="00D81E5F"/>
    <w:rsid w:val="00D823A2"/>
    <w:rsid w:val="00D823C6"/>
    <w:rsid w:val="00D82821"/>
    <w:rsid w:val="00D832CF"/>
    <w:rsid w:val="00D83480"/>
    <w:rsid w:val="00D83497"/>
    <w:rsid w:val="00D839A2"/>
    <w:rsid w:val="00D83A5F"/>
    <w:rsid w:val="00D83F66"/>
    <w:rsid w:val="00D8413F"/>
    <w:rsid w:val="00D84E2F"/>
    <w:rsid w:val="00D85159"/>
    <w:rsid w:val="00D8542D"/>
    <w:rsid w:val="00D85615"/>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1AF7"/>
    <w:rsid w:val="00D92036"/>
    <w:rsid w:val="00D92982"/>
    <w:rsid w:val="00D92C47"/>
    <w:rsid w:val="00D9383B"/>
    <w:rsid w:val="00D9396B"/>
    <w:rsid w:val="00D944C5"/>
    <w:rsid w:val="00D9482F"/>
    <w:rsid w:val="00D94B5F"/>
    <w:rsid w:val="00D9537D"/>
    <w:rsid w:val="00D95416"/>
    <w:rsid w:val="00D957DD"/>
    <w:rsid w:val="00D95839"/>
    <w:rsid w:val="00D95A1E"/>
    <w:rsid w:val="00D9613D"/>
    <w:rsid w:val="00D961CD"/>
    <w:rsid w:val="00D9704D"/>
    <w:rsid w:val="00D9775D"/>
    <w:rsid w:val="00D977E9"/>
    <w:rsid w:val="00D97A20"/>
    <w:rsid w:val="00D97B8A"/>
    <w:rsid w:val="00DA01E8"/>
    <w:rsid w:val="00DA1292"/>
    <w:rsid w:val="00DA18A0"/>
    <w:rsid w:val="00DA1CE7"/>
    <w:rsid w:val="00DA1DF2"/>
    <w:rsid w:val="00DA1E71"/>
    <w:rsid w:val="00DA2891"/>
    <w:rsid w:val="00DA2A4E"/>
    <w:rsid w:val="00DA2C75"/>
    <w:rsid w:val="00DA2D31"/>
    <w:rsid w:val="00DA305E"/>
    <w:rsid w:val="00DA381D"/>
    <w:rsid w:val="00DA3DF8"/>
    <w:rsid w:val="00DA3E82"/>
    <w:rsid w:val="00DA4769"/>
    <w:rsid w:val="00DA4A9B"/>
    <w:rsid w:val="00DA4E27"/>
    <w:rsid w:val="00DA53E7"/>
    <w:rsid w:val="00DA5417"/>
    <w:rsid w:val="00DA56E8"/>
    <w:rsid w:val="00DA5968"/>
    <w:rsid w:val="00DA5B30"/>
    <w:rsid w:val="00DA5DEF"/>
    <w:rsid w:val="00DA6066"/>
    <w:rsid w:val="00DA63D9"/>
    <w:rsid w:val="00DA64C6"/>
    <w:rsid w:val="00DA6863"/>
    <w:rsid w:val="00DA6990"/>
    <w:rsid w:val="00DA70FE"/>
    <w:rsid w:val="00DA716E"/>
    <w:rsid w:val="00DB0292"/>
    <w:rsid w:val="00DB0653"/>
    <w:rsid w:val="00DB17F3"/>
    <w:rsid w:val="00DB19A3"/>
    <w:rsid w:val="00DB23DE"/>
    <w:rsid w:val="00DB2705"/>
    <w:rsid w:val="00DB27F9"/>
    <w:rsid w:val="00DB2926"/>
    <w:rsid w:val="00DB2DF7"/>
    <w:rsid w:val="00DB319F"/>
    <w:rsid w:val="00DB3293"/>
    <w:rsid w:val="00DB377D"/>
    <w:rsid w:val="00DB4579"/>
    <w:rsid w:val="00DB4660"/>
    <w:rsid w:val="00DB46B2"/>
    <w:rsid w:val="00DB4CDE"/>
    <w:rsid w:val="00DB50C5"/>
    <w:rsid w:val="00DB50E4"/>
    <w:rsid w:val="00DB5238"/>
    <w:rsid w:val="00DB55A1"/>
    <w:rsid w:val="00DB58B9"/>
    <w:rsid w:val="00DB59AD"/>
    <w:rsid w:val="00DB6054"/>
    <w:rsid w:val="00DB63DC"/>
    <w:rsid w:val="00DB6479"/>
    <w:rsid w:val="00DB65E3"/>
    <w:rsid w:val="00DB6E10"/>
    <w:rsid w:val="00DB6E3C"/>
    <w:rsid w:val="00DB6FD5"/>
    <w:rsid w:val="00DB77A2"/>
    <w:rsid w:val="00DB7CB8"/>
    <w:rsid w:val="00DB7E2D"/>
    <w:rsid w:val="00DC04D5"/>
    <w:rsid w:val="00DC0929"/>
    <w:rsid w:val="00DC0BB6"/>
    <w:rsid w:val="00DC0FA8"/>
    <w:rsid w:val="00DC0FB0"/>
    <w:rsid w:val="00DC112E"/>
    <w:rsid w:val="00DC1225"/>
    <w:rsid w:val="00DC1234"/>
    <w:rsid w:val="00DC1CDF"/>
    <w:rsid w:val="00DC2748"/>
    <w:rsid w:val="00DC2D36"/>
    <w:rsid w:val="00DC30B9"/>
    <w:rsid w:val="00DC3475"/>
    <w:rsid w:val="00DC34D3"/>
    <w:rsid w:val="00DC361A"/>
    <w:rsid w:val="00DC3860"/>
    <w:rsid w:val="00DC38B2"/>
    <w:rsid w:val="00DC3D86"/>
    <w:rsid w:val="00DC4525"/>
    <w:rsid w:val="00DC45B2"/>
    <w:rsid w:val="00DC4F13"/>
    <w:rsid w:val="00DC53EF"/>
    <w:rsid w:val="00DC5E99"/>
    <w:rsid w:val="00DC5FB3"/>
    <w:rsid w:val="00DC6080"/>
    <w:rsid w:val="00DC6129"/>
    <w:rsid w:val="00DC631A"/>
    <w:rsid w:val="00DC6CAA"/>
    <w:rsid w:val="00DC6DC7"/>
    <w:rsid w:val="00DC739A"/>
    <w:rsid w:val="00DC7746"/>
    <w:rsid w:val="00DC7BAB"/>
    <w:rsid w:val="00DD017F"/>
    <w:rsid w:val="00DD05AC"/>
    <w:rsid w:val="00DD0964"/>
    <w:rsid w:val="00DD126B"/>
    <w:rsid w:val="00DD1AE7"/>
    <w:rsid w:val="00DD1B70"/>
    <w:rsid w:val="00DD1B79"/>
    <w:rsid w:val="00DD1D60"/>
    <w:rsid w:val="00DD2BB5"/>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281"/>
    <w:rsid w:val="00DE17FF"/>
    <w:rsid w:val="00DE1A43"/>
    <w:rsid w:val="00DE1ABE"/>
    <w:rsid w:val="00DE1E23"/>
    <w:rsid w:val="00DE1E69"/>
    <w:rsid w:val="00DE1F4C"/>
    <w:rsid w:val="00DE2332"/>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D1E"/>
    <w:rsid w:val="00DE7E45"/>
    <w:rsid w:val="00DF0054"/>
    <w:rsid w:val="00DF0280"/>
    <w:rsid w:val="00DF0B38"/>
    <w:rsid w:val="00DF0D6D"/>
    <w:rsid w:val="00DF1016"/>
    <w:rsid w:val="00DF10A0"/>
    <w:rsid w:val="00DF15E0"/>
    <w:rsid w:val="00DF18F3"/>
    <w:rsid w:val="00DF1A70"/>
    <w:rsid w:val="00DF1E12"/>
    <w:rsid w:val="00DF1F2C"/>
    <w:rsid w:val="00DF22AB"/>
    <w:rsid w:val="00DF2A7B"/>
    <w:rsid w:val="00DF2DFD"/>
    <w:rsid w:val="00DF2F4C"/>
    <w:rsid w:val="00DF32AC"/>
    <w:rsid w:val="00DF37A0"/>
    <w:rsid w:val="00DF47EF"/>
    <w:rsid w:val="00DF4819"/>
    <w:rsid w:val="00DF4927"/>
    <w:rsid w:val="00DF507A"/>
    <w:rsid w:val="00DF5578"/>
    <w:rsid w:val="00DF5CEF"/>
    <w:rsid w:val="00DF5F19"/>
    <w:rsid w:val="00DF61B3"/>
    <w:rsid w:val="00DF6811"/>
    <w:rsid w:val="00DF69FA"/>
    <w:rsid w:val="00DF6C7A"/>
    <w:rsid w:val="00DF6FCF"/>
    <w:rsid w:val="00DF717D"/>
    <w:rsid w:val="00DF7A98"/>
    <w:rsid w:val="00DF7DB1"/>
    <w:rsid w:val="00DF7F58"/>
    <w:rsid w:val="00E0004A"/>
    <w:rsid w:val="00E00BC0"/>
    <w:rsid w:val="00E01033"/>
    <w:rsid w:val="00E01131"/>
    <w:rsid w:val="00E013F8"/>
    <w:rsid w:val="00E01521"/>
    <w:rsid w:val="00E015F1"/>
    <w:rsid w:val="00E0203C"/>
    <w:rsid w:val="00E022FC"/>
    <w:rsid w:val="00E02B87"/>
    <w:rsid w:val="00E02C0A"/>
    <w:rsid w:val="00E02F50"/>
    <w:rsid w:val="00E037FB"/>
    <w:rsid w:val="00E03898"/>
    <w:rsid w:val="00E04279"/>
    <w:rsid w:val="00E0458B"/>
    <w:rsid w:val="00E04BB2"/>
    <w:rsid w:val="00E04BE7"/>
    <w:rsid w:val="00E05500"/>
    <w:rsid w:val="00E05558"/>
    <w:rsid w:val="00E060FC"/>
    <w:rsid w:val="00E06AA2"/>
    <w:rsid w:val="00E06AFE"/>
    <w:rsid w:val="00E07368"/>
    <w:rsid w:val="00E073EC"/>
    <w:rsid w:val="00E075EB"/>
    <w:rsid w:val="00E07799"/>
    <w:rsid w:val="00E07846"/>
    <w:rsid w:val="00E10E81"/>
    <w:rsid w:val="00E10E95"/>
    <w:rsid w:val="00E110E7"/>
    <w:rsid w:val="00E11879"/>
    <w:rsid w:val="00E11B20"/>
    <w:rsid w:val="00E12763"/>
    <w:rsid w:val="00E128BD"/>
    <w:rsid w:val="00E12923"/>
    <w:rsid w:val="00E131A3"/>
    <w:rsid w:val="00E13310"/>
    <w:rsid w:val="00E13649"/>
    <w:rsid w:val="00E13AB8"/>
    <w:rsid w:val="00E13BE2"/>
    <w:rsid w:val="00E140BD"/>
    <w:rsid w:val="00E1425E"/>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796"/>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A38"/>
    <w:rsid w:val="00E23CD9"/>
    <w:rsid w:val="00E240D8"/>
    <w:rsid w:val="00E246F8"/>
    <w:rsid w:val="00E2479C"/>
    <w:rsid w:val="00E24CA8"/>
    <w:rsid w:val="00E24CB1"/>
    <w:rsid w:val="00E256E9"/>
    <w:rsid w:val="00E25DE2"/>
    <w:rsid w:val="00E26226"/>
    <w:rsid w:val="00E265B4"/>
    <w:rsid w:val="00E266B7"/>
    <w:rsid w:val="00E26771"/>
    <w:rsid w:val="00E26AFF"/>
    <w:rsid w:val="00E26F45"/>
    <w:rsid w:val="00E271A1"/>
    <w:rsid w:val="00E27836"/>
    <w:rsid w:val="00E27883"/>
    <w:rsid w:val="00E278FC"/>
    <w:rsid w:val="00E303AE"/>
    <w:rsid w:val="00E303F6"/>
    <w:rsid w:val="00E30B5A"/>
    <w:rsid w:val="00E30C3E"/>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7E1"/>
    <w:rsid w:val="00E35E03"/>
    <w:rsid w:val="00E364CC"/>
    <w:rsid w:val="00E36D70"/>
    <w:rsid w:val="00E3723A"/>
    <w:rsid w:val="00E377B0"/>
    <w:rsid w:val="00E377FD"/>
    <w:rsid w:val="00E37860"/>
    <w:rsid w:val="00E37EB8"/>
    <w:rsid w:val="00E4032F"/>
    <w:rsid w:val="00E40640"/>
    <w:rsid w:val="00E406DD"/>
    <w:rsid w:val="00E40A4E"/>
    <w:rsid w:val="00E40AF7"/>
    <w:rsid w:val="00E410E5"/>
    <w:rsid w:val="00E41655"/>
    <w:rsid w:val="00E416BE"/>
    <w:rsid w:val="00E41776"/>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9A1"/>
    <w:rsid w:val="00E44BE7"/>
    <w:rsid w:val="00E44C8A"/>
    <w:rsid w:val="00E4538D"/>
    <w:rsid w:val="00E4545A"/>
    <w:rsid w:val="00E456C9"/>
    <w:rsid w:val="00E457F2"/>
    <w:rsid w:val="00E458BC"/>
    <w:rsid w:val="00E462BF"/>
    <w:rsid w:val="00E46886"/>
    <w:rsid w:val="00E46928"/>
    <w:rsid w:val="00E4694C"/>
    <w:rsid w:val="00E46F09"/>
    <w:rsid w:val="00E473A9"/>
    <w:rsid w:val="00E47A08"/>
    <w:rsid w:val="00E47AEF"/>
    <w:rsid w:val="00E50125"/>
    <w:rsid w:val="00E5019A"/>
    <w:rsid w:val="00E50283"/>
    <w:rsid w:val="00E512D9"/>
    <w:rsid w:val="00E517C3"/>
    <w:rsid w:val="00E51D77"/>
    <w:rsid w:val="00E51E86"/>
    <w:rsid w:val="00E51FCF"/>
    <w:rsid w:val="00E5219A"/>
    <w:rsid w:val="00E521CF"/>
    <w:rsid w:val="00E528C6"/>
    <w:rsid w:val="00E52BCE"/>
    <w:rsid w:val="00E52C31"/>
    <w:rsid w:val="00E52EB2"/>
    <w:rsid w:val="00E530D7"/>
    <w:rsid w:val="00E534C7"/>
    <w:rsid w:val="00E53634"/>
    <w:rsid w:val="00E539CD"/>
    <w:rsid w:val="00E53B75"/>
    <w:rsid w:val="00E5410D"/>
    <w:rsid w:val="00E543D1"/>
    <w:rsid w:val="00E548B2"/>
    <w:rsid w:val="00E54E3B"/>
    <w:rsid w:val="00E556F1"/>
    <w:rsid w:val="00E55AA3"/>
    <w:rsid w:val="00E55BAF"/>
    <w:rsid w:val="00E55C28"/>
    <w:rsid w:val="00E5606C"/>
    <w:rsid w:val="00E5616D"/>
    <w:rsid w:val="00E5665C"/>
    <w:rsid w:val="00E5697B"/>
    <w:rsid w:val="00E56B12"/>
    <w:rsid w:val="00E570AD"/>
    <w:rsid w:val="00E5717C"/>
    <w:rsid w:val="00E57565"/>
    <w:rsid w:val="00E579A7"/>
    <w:rsid w:val="00E57A3E"/>
    <w:rsid w:val="00E57D79"/>
    <w:rsid w:val="00E57F28"/>
    <w:rsid w:val="00E6033B"/>
    <w:rsid w:val="00E60500"/>
    <w:rsid w:val="00E60C2B"/>
    <w:rsid w:val="00E60EFF"/>
    <w:rsid w:val="00E60F67"/>
    <w:rsid w:val="00E61302"/>
    <w:rsid w:val="00E61894"/>
    <w:rsid w:val="00E618A5"/>
    <w:rsid w:val="00E61B94"/>
    <w:rsid w:val="00E61ED1"/>
    <w:rsid w:val="00E622FB"/>
    <w:rsid w:val="00E62374"/>
    <w:rsid w:val="00E629CA"/>
    <w:rsid w:val="00E630A6"/>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5C9"/>
    <w:rsid w:val="00E70C6D"/>
    <w:rsid w:val="00E71103"/>
    <w:rsid w:val="00E71515"/>
    <w:rsid w:val="00E71A10"/>
    <w:rsid w:val="00E71B86"/>
    <w:rsid w:val="00E71C48"/>
    <w:rsid w:val="00E721EC"/>
    <w:rsid w:val="00E72ACF"/>
    <w:rsid w:val="00E72DE2"/>
    <w:rsid w:val="00E72EFC"/>
    <w:rsid w:val="00E73629"/>
    <w:rsid w:val="00E73DD1"/>
    <w:rsid w:val="00E73EB3"/>
    <w:rsid w:val="00E744C9"/>
    <w:rsid w:val="00E749C9"/>
    <w:rsid w:val="00E74D70"/>
    <w:rsid w:val="00E758EC"/>
    <w:rsid w:val="00E7597F"/>
    <w:rsid w:val="00E75B4D"/>
    <w:rsid w:val="00E76421"/>
    <w:rsid w:val="00E766CC"/>
    <w:rsid w:val="00E76EF1"/>
    <w:rsid w:val="00E77040"/>
    <w:rsid w:val="00E7776E"/>
    <w:rsid w:val="00E77CE1"/>
    <w:rsid w:val="00E808B7"/>
    <w:rsid w:val="00E80928"/>
    <w:rsid w:val="00E80F82"/>
    <w:rsid w:val="00E816BE"/>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F5"/>
    <w:rsid w:val="00E8723F"/>
    <w:rsid w:val="00E8734D"/>
    <w:rsid w:val="00E8750A"/>
    <w:rsid w:val="00E8769B"/>
    <w:rsid w:val="00E87822"/>
    <w:rsid w:val="00E87A9B"/>
    <w:rsid w:val="00E87BF0"/>
    <w:rsid w:val="00E87D7F"/>
    <w:rsid w:val="00E90395"/>
    <w:rsid w:val="00E9039F"/>
    <w:rsid w:val="00E905EF"/>
    <w:rsid w:val="00E90719"/>
    <w:rsid w:val="00E907FD"/>
    <w:rsid w:val="00E90922"/>
    <w:rsid w:val="00E90948"/>
    <w:rsid w:val="00E90D76"/>
    <w:rsid w:val="00E90E49"/>
    <w:rsid w:val="00E9156E"/>
    <w:rsid w:val="00E916D0"/>
    <w:rsid w:val="00E917F9"/>
    <w:rsid w:val="00E918EB"/>
    <w:rsid w:val="00E91F03"/>
    <w:rsid w:val="00E92050"/>
    <w:rsid w:val="00E92273"/>
    <w:rsid w:val="00E92869"/>
    <w:rsid w:val="00E9291C"/>
    <w:rsid w:val="00E9297B"/>
    <w:rsid w:val="00E92CE6"/>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00"/>
    <w:rsid w:val="00E96A1D"/>
    <w:rsid w:val="00E9708E"/>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A56"/>
    <w:rsid w:val="00EA6B68"/>
    <w:rsid w:val="00EA6C8E"/>
    <w:rsid w:val="00EA7239"/>
    <w:rsid w:val="00EA745A"/>
    <w:rsid w:val="00EA7481"/>
    <w:rsid w:val="00EA7A41"/>
    <w:rsid w:val="00EA7BAB"/>
    <w:rsid w:val="00EA7D1F"/>
    <w:rsid w:val="00EB01CB"/>
    <w:rsid w:val="00EB0523"/>
    <w:rsid w:val="00EB077B"/>
    <w:rsid w:val="00EB0A2F"/>
    <w:rsid w:val="00EB0D24"/>
    <w:rsid w:val="00EB12E9"/>
    <w:rsid w:val="00EB1757"/>
    <w:rsid w:val="00EB1EB7"/>
    <w:rsid w:val="00EB21CF"/>
    <w:rsid w:val="00EB21E6"/>
    <w:rsid w:val="00EB235D"/>
    <w:rsid w:val="00EB24A9"/>
    <w:rsid w:val="00EB2724"/>
    <w:rsid w:val="00EB27C6"/>
    <w:rsid w:val="00EB320B"/>
    <w:rsid w:val="00EB325F"/>
    <w:rsid w:val="00EB34B7"/>
    <w:rsid w:val="00EB3C6D"/>
    <w:rsid w:val="00EB3D70"/>
    <w:rsid w:val="00EB3E22"/>
    <w:rsid w:val="00EB4027"/>
    <w:rsid w:val="00EB41B5"/>
    <w:rsid w:val="00EB41FF"/>
    <w:rsid w:val="00EB4434"/>
    <w:rsid w:val="00EB48E5"/>
    <w:rsid w:val="00EB4B2D"/>
    <w:rsid w:val="00EB4C35"/>
    <w:rsid w:val="00EB4EA2"/>
    <w:rsid w:val="00EB5B44"/>
    <w:rsid w:val="00EB650A"/>
    <w:rsid w:val="00EB6685"/>
    <w:rsid w:val="00EB6CF8"/>
    <w:rsid w:val="00EB6D2F"/>
    <w:rsid w:val="00EB7237"/>
    <w:rsid w:val="00EB73C3"/>
    <w:rsid w:val="00EB7A9C"/>
    <w:rsid w:val="00EB7B69"/>
    <w:rsid w:val="00EB7C4F"/>
    <w:rsid w:val="00EC009F"/>
    <w:rsid w:val="00EC0123"/>
    <w:rsid w:val="00EC0295"/>
    <w:rsid w:val="00EC0777"/>
    <w:rsid w:val="00EC09E3"/>
    <w:rsid w:val="00EC168A"/>
    <w:rsid w:val="00EC1BD0"/>
    <w:rsid w:val="00EC1D1E"/>
    <w:rsid w:val="00EC1DF7"/>
    <w:rsid w:val="00EC2605"/>
    <w:rsid w:val="00EC27C6"/>
    <w:rsid w:val="00EC2AD6"/>
    <w:rsid w:val="00EC31B8"/>
    <w:rsid w:val="00EC34A8"/>
    <w:rsid w:val="00EC3880"/>
    <w:rsid w:val="00EC39C8"/>
    <w:rsid w:val="00EC3BD0"/>
    <w:rsid w:val="00EC3D1F"/>
    <w:rsid w:val="00EC3F7B"/>
    <w:rsid w:val="00EC4207"/>
    <w:rsid w:val="00EC42F0"/>
    <w:rsid w:val="00EC4436"/>
    <w:rsid w:val="00EC4696"/>
    <w:rsid w:val="00EC4E01"/>
    <w:rsid w:val="00EC4F17"/>
    <w:rsid w:val="00EC5653"/>
    <w:rsid w:val="00EC598B"/>
    <w:rsid w:val="00EC5A8C"/>
    <w:rsid w:val="00EC5D24"/>
    <w:rsid w:val="00EC5E06"/>
    <w:rsid w:val="00EC60AE"/>
    <w:rsid w:val="00EC61BC"/>
    <w:rsid w:val="00EC634C"/>
    <w:rsid w:val="00EC657C"/>
    <w:rsid w:val="00EC692E"/>
    <w:rsid w:val="00EC6C18"/>
    <w:rsid w:val="00EC6D40"/>
    <w:rsid w:val="00EC71CE"/>
    <w:rsid w:val="00EC723B"/>
    <w:rsid w:val="00EC72DC"/>
    <w:rsid w:val="00EC7858"/>
    <w:rsid w:val="00EC7A6D"/>
    <w:rsid w:val="00ED0038"/>
    <w:rsid w:val="00ED00B3"/>
    <w:rsid w:val="00ED00DD"/>
    <w:rsid w:val="00ED030E"/>
    <w:rsid w:val="00ED0C72"/>
    <w:rsid w:val="00ED0C7F"/>
    <w:rsid w:val="00ED0DF6"/>
    <w:rsid w:val="00ED0F7E"/>
    <w:rsid w:val="00ED1006"/>
    <w:rsid w:val="00ED13BF"/>
    <w:rsid w:val="00ED21C1"/>
    <w:rsid w:val="00ED27F9"/>
    <w:rsid w:val="00ED2A60"/>
    <w:rsid w:val="00ED2AF5"/>
    <w:rsid w:val="00ED2BA3"/>
    <w:rsid w:val="00ED2E68"/>
    <w:rsid w:val="00ED307F"/>
    <w:rsid w:val="00ED373E"/>
    <w:rsid w:val="00ED3765"/>
    <w:rsid w:val="00ED3808"/>
    <w:rsid w:val="00ED454D"/>
    <w:rsid w:val="00ED4A9B"/>
    <w:rsid w:val="00ED4AFA"/>
    <w:rsid w:val="00ED5396"/>
    <w:rsid w:val="00ED53C0"/>
    <w:rsid w:val="00ED6062"/>
    <w:rsid w:val="00ED635F"/>
    <w:rsid w:val="00ED652F"/>
    <w:rsid w:val="00ED6BD6"/>
    <w:rsid w:val="00ED6C55"/>
    <w:rsid w:val="00ED6E0C"/>
    <w:rsid w:val="00ED6E55"/>
    <w:rsid w:val="00ED71F9"/>
    <w:rsid w:val="00ED78C9"/>
    <w:rsid w:val="00EE0206"/>
    <w:rsid w:val="00EE0624"/>
    <w:rsid w:val="00EE0D13"/>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2F"/>
    <w:rsid w:val="00EE6234"/>
    <w:rsid w:val="00EE6B5A"/>
    <w:rsid w:val="00EE6BFD"/>
    <w:rsid w:val="00EE6E20"/>
    <w:rsid w:val="00EE71B8"/>
    <w:rsid w:val="00EE74A0"/>
    <w:rsid w:val="00EE7B8C"/>
    <w:rsid w:val="00EE7CE1"/>
    <w:rsid w:val="00EE7D68"/>
    <w:rsid w:val="00EF00FF"/>
    <w:rsid w:val="00EF0428"/>
    <w:rsid w:val="00EF06FC"/>
    <w:rsid w:val="00EF0C58"/>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628"/>
    <w:rsid w:val="00EF5787"/>
    <w:rsid w:val="00EF5829"/>
    <w:rsid w:val="00EF594F"/>
    <w:rsid w:val="00EF5B11"/>
    <w:rsid w:val="00EF5E6B"/>
    <w:rsid w:val="00EF60D0"/>
    <w:rsid w:val="00EF66C9"/>
    <w:rsid w:val="00EF6E09"/>
    <w:rsid w:val="00EF776F"/>
    <w:rsid w:val="00EF7C03"/>
    <w:rsid w:val="00F00459"/>
    <w:rsid w:val="00F008BC"/>
    <w:rsid w:val="00F00A11"/>
    <w:rsid w:val="00F010E0"/>
    <w:rsid w:val="00F01A5F"/>
    <w:rsid w:val="00F01AA2"/>
    <w:rsid w:val="00F01B98"/>
    <w:rsid w:val="00F022DA"/>
    <w:rsid w:val="00F02662"/>
    <w:rsid w:val="00F027DC"/>
    <w:rsid w:val="00F0283D"/>
    <w:rsid w:val="00F032C6"/>
    <w:rsid w:val="00F037E1"/>
    <w:rsid w:val="00F0404A"/>
    <w:rsid w:val="00F04065"/>
    <w:rsid w:val="00F041D8"/>
    <w:rsid w:val="00F04562"/>
    <w:rsid w:val="00F0468C"/>
    <w:rsid w:val="00F047BD"/>
    <w:rsid w:val="00F04A03"/>
    <w:rsid w:val="00F04AF7"/>
    <w:rsid w:val="00F04D4B"/>
    <w:rsid w:val="00F04D6A"/>
    <w:rsid w:val="00F04E35"/>
    <w:rsid w:val="00F0528D"/>
    <w:rsid w:val="00F0552C"/>
    <w:rsid w:val="00F05A2E"/>
    <w:rsid w:val="00F05A55"/>
    <w:rsid w:val="00F05D7E"/>
    <w:rsid w:val="00F0617C"/>
    <w:rsid w:val="00F061DF"/>
    <w:rsid w:val="00F0680C"/>
    <w:rsid w:val="00F06C67"/>
    <w:rsid w:val="00F06CB0"/>
    <w:rsid w:val="00F06DFD"/>
    <w:rsid w:val="00F071D1"/>
    <w:rsid w:val="00F07533"/>
    <w:rsid w:val="00F07E1B"/>
    <w:rsid w:val="00F07E61"/>
    <w:rsid w:val="00F10336"/>
    <w:rsid w:val="00F10629"/>
    <w:rsid w:val="00F10CC8"/>
    <w:rsid w:val="00F110AC"/>
    <w:rsid w:val="00F11372"/>
    <w:rsid w:val="00F115E0"/>
    <w:rsid w:val="00F11645"/>
    <w:rsid w:val="00F118C9"/>
    <w:rsid w:val="00F11C86"/>
    <w:rsid w:val="00F12090"/>
    <w:rsid w:val="00F12093"/>
    <w:rsid w:val="00F126CF"/>
    <w:rsid w:val="00F12EC0"/>
    <w:rsid w:val="00F13364"/>
    <w:rsid w:val="00F135D2"/>
    <w:rsid w:val="00F13645"/>
    <w:rsid w:val="00F13946"/>
    <w:rsid w:val="00F13D4C"/>
    <w:rsid w:val="00F14A07"/>
    <w:rsid w:val="00F14B50"/>
    <w:rsid w:val="00F14E1D"/>
    <w:rsid w:val="00F151AF"/>
    <w:rsid w:val="00F1546B"/>
    <w:rsid w:val="00F15491"/>
    <w:rsid w:val="00F15FA5"/>
    <w:rsid w:val="00F163C6"/>
    <w:rsid w:val="00F1664B"/>
    <w:rsid w:val="00F168FA"/>
    <w:rsid w:val="00F16A6F"/>
    <w:rsid w:val="00F16F27"/>
    <w:rsid w:val="00F16F51"/>
    <w:rsid w:val="00F17328"/>
    <w:rsid w:val="00F1733E"/>
    <w:rsid w:val="00F17858"/>
    <w:rsid w:val="00F17873"/>
    <w:rsid w:val="00F17C46"/>
    <w:rsid w:val="00F17F5B"/>
    <w:rsid w:val="00F20614"/>
    <w:rsid w:val="00F2064C"/>
    <w:rsid w:val="00F209B7"/>
    <w:rsid w:val="00F20A3D"/>
    <w:rsid w:val="00F21135"/>
    <w:rsid w:val="00F21A35"/>
    <w:rsid w:val="00F21BF6"/>
    <w:rsid w:val="00F21C5E"/>
    <w:rsid w:val="00F21E14"/>
    <w:rsid w:val="00F228DB"/>
    <w:rsid w:val="00F22967"/>
    <w:rsid w:val="00F231AC"/>
    <w:rsid w:val="00F23204"/>
    <w:rsid w:val="00F23416"/>
    <w:rsid w:val="00F2342D"/>
    <w:rsid w:val="00F23AA3"/>
    <w:rsid w:val="00F23D23"/>
    <w:rsid w:val="00F23D4A"/>
    <w:rsid w:val="00F23E31"/>
    <w:rsid w:val="00F240A3"/>
    <w:rsid w:val="00F240C6"/>
    <w:rsid w:val="00F243D8"/>
    <w:rsid w:val="00F243E4"/>
    <w:rsid w:val="00F26E23"/>
    <w:rsid w:val="00F26F6F"/>
    <w:rsid w:val="00F276AD"/>
    <w:rsid w:val="00F27994"/>
    <w:rsid w:val="00F27A84"/>
    <w:rsid w:val="00F27FAF"/>
    <w:rsid w:val="00F3049B"/>
    <w:rsid w:val="00F305D7"/>
    <w:rsid w:val="00F30648"/>
    <w:rsid w:val="00F30828"/>
    <w:rsid w:val="00F313D6"/>
    <w:rsid w:val="00F31AED"/>
    <w:rsid w:val="00F31BF4"/>
    <w:rsid w:val="00F31DBC"/>
    <w:rsid w:val="00F31EE4"/>
    <w:rsid w:val="00F31FA8"/>
    <w:rsid w:val="00F32194"/>
    <w:rsid w:val="00F325EF"/>
    <w:rsid w:val="00F329C9"/>
    <w:rsid w:val="00F32CB5"/>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901"/>
    <w:rsid w:val="00F36E1A"/>
    <w:rsid w:val="00F36E62"/>
    <w:rsid w:val="00F370C7"/>
    <w:rsid w:val="00F3729A"/>
    <w:rsid w:val="00F376AF"/>
    <w:rsid w:val="00F3773E"/>
    <w:rsid w:val="00F37E9D"/>
    <w:rsid w:val="00F403FA"/>
    <w:rsid w:val="00F40473"/>
    <w:rsid w:val="00F40CD0"/>
    <w:rsid w:val="00F41114"/>
    <w:rsid w:val="00F411B7"/>
    <w:rsid w:val="00F411BE"/>
    <w:rsid w:val="00F411D3"/>
    <w:rsid w:val="00F413CC"/>
    <w:rsid w:val="00F42DE4"/>
    <w:rsid w:val="00F42E0A"/>
    <w:rsid w:val="00F4304F"/>
    <w:rsid w:val="00F4308F"/>
    <w:rsid w:val="00F434C6"/>
    <w:rsid w:val="00F43D4A"/>
    <w:rsid w:val="00F43D84"/>
    <w:rsid w:val="00F43F65"/>
    <w:rsid w:val="00F442FC"/>
    <w:rsid w:val="00F4448A"/>
    <w:rsid w:val="00F445C5"/>
    <w:rsid w:val="00F44610"/>
    <w:rsid w:val="00F44720"/>
    <w:rsid w:val="00F4495E"/>
    <w:rsid w:val="00F453A9"/>
    <w:rsid w:val="00F457DA"/>
    <w:rsid w:val="00F45FE7"/>
    <w:rsid w:val="00F464C4"/>
    <w:rsid w:val="00F4679B"/>
    <w:rsid w:val="00F468C8"/>
    <w:rsid w:val="00F469D3"/>
    <w:rsid w:val="00F46E1D"/>
    <w:rsid w:val="00F4766C"/>
    <w:rsid w:val="00F477F2"/>
    <w:rsid w:val="00F47A45"/>
    <w:rsid w:val="00F47B1C"/>
    <w:rsid w:val="00F47CD0"/>
    <w:rsid w:val="00F5019F"/>
    <w:rsid w:val="00F504B4"/>
    <w:rsid w:val="00F507D1"/>
    <w:rsid w:val="00F50984"/>
    <w:rsid w:val="00F50CAD"/>
    <w:rsid w:val="00F5103C"/>
    <w:rsid w:val="00F514A1"/>
    <w:rsid w:val="00F516A5"/>
    <w:rsid w:val="00F516D7"/>
    <w:rsid w:val="00F5174D"/>
    <w:rsid w:val="00F517C5"/>
    <w:rsid w:val="00F517DF"/>
    <w:rsid w:val="00F519CE"/>
    <w:rsid w:val="00F51ADA"/>
    <w:rsid w:val="00F51B36"/>
    <w:rsid w:val="00F51C70"/>
    <w:rsid w:val="00F527D0"/>
    <w:rsid w:val="00F528D3"/>
    <w:rsid w:val="00F53352"/>
    <w:rsid w:val="00F533DD"/>
    <w:rsid w:val="00F5348B"/>
    <w:rsid w:val="00F53DB8"/>
    <w:rsid w:val="00F53F78"/>
    <w:rsid w:val="00F54253"/>
    <w:rsid w:val="00F5450F"/>
    <w:rsid w:val="00F54D17"/>
    <w:rsid w:val="00F54E60"/>
    <w:rsid w:val="00F54F08"/>
    <w:rsid w:val="00F54F2E"/>
    <w:rsid w:val="00F553F4"/>
    <w:rsid w:val="00F55C20"/>
    <w:rsid w:val="00F55C36"/>
    <w:rsid w:val="00F55D60"/>
    <w:rsid w:val="00F55DC3"/>
    <w:rsid w:val="00F55E96"/>
    <w:rsid w:val="00F5603C"/>
    <w:rsid w:val="00F560E4"/>
    <w:rsid w:val="00F561AB"/>
    <w:rsid w:val="00F563E3"/>
    <w:rsid w:val="00F566EE"/>
    <w:rsid w:val="00F570BF"/>
    <w:rsid w:val="00F57485"/>
    <w:rsid w:val="00F57736"/>
    <w:rsid w:val="00F57752"/>
    <w:rsid w:val="00F57F93"/>
    <w:rsid w:val="00F6061E"/>
    <w:rsid w:val="00F6069B"/>
    <w:rsid w:val="00F607C5"/>
    <w:rsid w:val="00F60DEA"/>
    <w:rsid w:val="00F610CC"/>
    <w:rsid w:val="00F61363"/>
    <w:rsid w:val="00F6231A"/>
    <w:rsid w:val="00F62B5D"/>
    <w:rsid w:val="00F6302A"/>
    <w:rsid w:val="00F63838"/>
    <w:rsid w:val="00F63D4B"/>
    <w:rsid w:val="00F63DF8"/>
    <w:rsid w:val="00F643D1"/>
    <w:rsid w:val="00F64C2B"/>
    <w:rsid w:val="00F64DC0"/>
    <w:rsid w:val="00F65039"/>
    <w:rsid w:val="00F651BE"/>
    <w:rsid w:val="00F65731"/>
    <w:rsid w:val="00F65B1A"/>
    <w:rsid w:val="00F65D31"/>
    <w:rsid w:val="00F65F27"/>
    <w:rsid w:val="00F660C3"/>
    <w:rsid w:val="00F66431"/>
    <w:rsid w:val="00F67705"/>
    <w:rsid w:val="00F67E37"/>
    <w:rsid w:val="00F67F53"/>
    <w:rsid w:val="00F67F93"/>
    <w:rsid w:val="00F70104"/>
    <w:rsid w:val="00F702CB"/>
    <w:rsid w:val="00F703BE"/>
    <w:rsid w:val="00F7076D"/>
    <w:rsid w:val="00F70CDD"/>
    <w:rsid w:val="00F70ECC"/>
    <w:rsid w:val="00F711AA"/>
    <w:rsid w:val="00F71A54"/>
    <w:rsid w:val="00F71AC3"/>
    <w:rsid w:val="00F71F69"/>
    <w:rsid w:val="00F72173"/>
    <w:rsid w:val="00F7231A"/>
    <w:rsid w:val="00F7243F"/>
    <w:rsid w:val="00F72531"/>
    <w:rsid w:val="00F72B72"/>
    <w:rsid w:val="00F73595"/>
    <w:rsid w:val="00F73C7D"/>
    <w:rsid w:val="00F73E98"/>
    <w:rsid w:val="00F745E4"/>
    <w:rsid w:val="00F748EF"/>
    <w:rsid w:val="00F74BB9"/>
    <w:rsid w:val="00F75582"/>
    <w:rsid w:val="00F755A8"/>
    <w:rsid w:val="00F75791"/>
    <w:rsid w:val="00F75A12"/>
    <w:rsid w:val="00F763B6"/>
    <w:rsid w:val="00F76CEA"/>
    <w:rsid w:val="00F76EFA"/>
    <w:rsid w:val="00F771F2"/>
    <w:rsid w:val="00F77AAF"/>
    <w:rsid w:val="00F77D7F"/>
    <w:rsid w:val="00F77ECD"/>
    <w:rsid w:val="00F800BF"/>
    <w:rsid w:val="00F804BE"/>
    <w:rsid w:val="00F80F50"/>
    <w:rsid w:val="00F817CE"/>
    <w:rsid w:val="00F81DA0"/>
    <w:rsid w:val="00F81E85"/>
    <w:rsid w:val="00F822D6"/>
    <w:rsid w:val="00F829E7"/>
    <w:rsid w:val="00F82D94"/>
    <w:rsid w:val="00F82FBC"/>
    <w:rsid w:val="00F8345A"/>
    <w:rsid w:val="00F83579"/>
    <w:rsid w:val="00F836C2"/>
    <w:rsid w:val="00F838AE"/>
    <w:rsid w:val="00F83AE4"/>
    <w:rsid w:val="00F83D0F"/>
    <w:rsid w:val="00F8456C"/>
    <w:rsid w:val="00F847DF"/>
    <w:rsid w:val="00F852F3"/>
    <w:rsid w:val="00F859D8"/>
    <w:rsid w:val="00F85A23"/>
    <w:rsid w:val="00F85C55"/>
    <w:rsid w:val="00F85D74"/>
    <w:rsid w:val="00F85F8F"/>
    <w:rsid w:val="00F86516"/>
    <w:rsid w:val="00F868F5"/>
    <w:rsid w:val="00F86CE6"/>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0BD"/>
    <w:rsid w:val="00F93679"/>
    <w:rsid w:val="00F9378A"/>
    <w:rsid w:val="00F93AA9"/>
    <w:rsid w:val="00F94161"/>
    <w:rsid w:val="00F9531B"/>
    <w:rsid w:val="00F954D0"/>
    <w:rsid w:val="00F95E5C"/>
    <w:rsid w:val="00F963B0"/>
    <w:rsid w:val="00F9653F"/>
    <w:rsid w:val="00F965E7"/>
    <w:rsid w:val="00F96985"/>
    <w:rsid w:val="00F96B4F"/>
    <w:rsid w:val="00F96B5B"/>
    <w:rsid w:val="00F96EA5"/>
    <w:rsid w:val="00F96F97"/>
    <w:rsid w:val="00F97838"/>
    <w:rsid w:val="00FA007C"/>
    <w:rsid w:val="00FA06D2"/>
    <w:rsid w:val="00FA070D"/>
    <w:rsid w:val="00FA074D"/>
    <w:rsid w:val="00FA085D"/>
    <w:rsid w:val="00FA0BA2"/>
    <w:rsid w:val="00FA162F"/>
    <w:rsid w:val="00FA1A18"/>
    <w:rsid w:val="00FA1C97"/>
    <w:rsid w:val="00FA20F7"/>
    <w:rsid w:val="00FA2205"/>
    <w:rsid w:val="00FA2283"/>
    <w:rsid w:val="00FA22F2"/>
    <w:rsid w:val="00FA22F8"/>
    <w:rsid w:val="00FA2483"/>
    <w:rsid w:val="00FA28FD"/>
    <w:rsid w:val="00FA2A95"/>
    <w:rsid w:val="00FA2BA5"/>
    <w:rsid w:val="00FA2BB3"/>
    <w:rsid w:val="00FA2C48"/>
    <w:rsid w:val="00FA2E55"/>
    <w:rsid w:val="00FA2FAC"/>
    <w:rsid w:val="00FA34E1"/>
    <w:rsid w:val="00FA34F2"/>
    <w:rsid w:val="00FA389F"/>
    <w:rsid w:val="00FA41D7"/>
    <w:rsid w:val="00FA4908"/>
    <w:rsid w:val="00FA4BE1"/>
    <w:rsid w:val="00FA4C36"/>
    <w:rsid w:val="00FA55BB"/>
    <w:rsid w:val="00FA618D"/>
    <w:rsid w:val="00FA65E9"/>
    <w:rsid w:val="00FA6993"/>
    <w:rsid w:val="00FA6C4A"/>
    <w:rsid w:val="00FA6E5B"/>
    <w:rsid w:val="00FA6ECA"/>
    <w:rsid w:val="00FA7109"/>
    <w:rsid w:val="00FA7755"/>
    <w:rsid w:val="00FA7CBC"/>
    <w:rsid w:val="00FA7F00"/>
    <w:rsid w:val="00FB000A"/>
    <w:rsid w:val="00FB011C"/>
    <w:rsid w:val="00FB0720"/>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6"/>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1F82"/>
    <w:rsid w:val="00FC2019"/>
    <w:rsid w:val="00FC20B4"/>
    <w:rsid w:val="00FC2AEF"/>
    <w:rsid w:val="00FC2CAB"/>
    <w:rsid w:val="00FC2E17"/>
    <w:rsid w:val="00FC2E91"/>
    <w:rsid w:val="00FC3355"/>
    <w:rsid w:val="00FC3620"/>
    <w:rsid w:val="00FC3F63"/>
    <w:rsid w:val="00FC4002"/>
    <w:rsid w:val="00FC4008"/>
    <w:rsid w:val="00FC4B11"/>
    <w:rsid w:val="00FC4B8F"/>
    <w:rsid w:val="00FC4D19"/>
    <w:rsid w:val="00FC4ECF"/>
    <w:rsid w:val="00FC4EF2"/>
    <w:rsid w:val="00FC5019"/>
    <w:rsid w:val="00FC517B"/>
    <w:rsid w:val="00FC58AE"/>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4EAD"/>
    <w:rsid w:val="00FD54A0"/>
    <w:rsid w:val="00FD64DC"/>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F53"/>
    <w:rsid w:val="00FE220A"/>
    <w:rsid w:val="00FE2365"/>
    <w:rsid w:val="00FE2917"/>
    <w:rsid w:val="00FE2D8B"/>
    <w:rsid w:val="00FE30DF"/>
    <w:rsid w:val="00FE32C1"/>
    <w:rsid w:val="00FE3360"/>
    <w:rsid w:val="00FE377C"/>
    <w:rsid w:val="00FE37D0"/>
    <w:rsid w:val="00FE3BD2"/>
    <w:rsid w:val="00FE3F33"/>
    <w:rsid w:val="00FE3FFB"/>
    <w:rsid w:val="00FE41A8"/>
    <w:rsid w:val="00FE4324"/>
    <w:rsid w:val="00FE446E"/>
    <w:rsid w:val="00FE4669"/>
    <w:rsid w:val="00FE48A2"/>
    <w:rsid w:val="00FE48AE"/>
    <w:rsid w:val="00FE48EB"/>
    <w:rsid w:val="00FE496C"/>
    <w:rsid w:val="00FE4990"/>
    <w:rsid w:val="00FE4C7B"/>
    <w:rsid w:val="00FE4CA9"/>
    <w:rsid w:val="00FE4D7E"/>
    <w:rsid w:val="00FE547B"/>
    <w:rsid w:val="00FE55A8"/>
    <w:rsid w:val="00FE5659"/>
    <w:rsid w:val="00FE57B9"/>
    <w:rsid w:val="00FE5F42"/>
    <w:rsid w:val="00FE619F"/>
    <w:rsid w:val="00FE67E0"/>
    <w:rsid w:val="00FE6B82"/>
    <w:rsid w:val="00FE6F74"/>
    <w:rsid w:val="00FE71FE"/>
    <w:rsid w:val="00FE7336"/>
    <w:rsid w:val="00FE7442"/>
    <w:rsid w:val="00FE76A8"/>
    <w:rsid w:val="00FE787C"/>
    <w:rsid w:val="00FE7C7A"/>
    <w:rsid w:val="00FF0672"/>
    <w:rsid w:val="00FF07B8"/>
    <w:rsid w:val="00FF0AFB"/>
    <w:rsid w:val="00FF10FD"/>
    <w:rsid w:val="00FF17CC"/>
    <w:rsid w:val="00FF1B76"/>
    <w:rsid w:val="00FF1F6E"/>
    <w:rsid w:val="00FF211B"/>
    <w:rsid w:val="00FF2AD4"/>
    <w:rsid w:val="00FF2E43"/>
    <w:rsid w:val="00FF302A"/>
    <w:rsid w:val="00FF3569"/>
    <w:rsid w:val="00FF3BB8"/>
    <w:rsid w:val="00FF405E"/>
    <w:rsid w:val="00FF418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3E3"/>
    <w:pPr>
      <w:spacing w:after="160" w:line="259" w:lineRule="auto"/>
    </w:pPr>
    <w:rPr>
      <w:rFonts w:ascii="Times New Roman" w:eastAsiaTheme="minorHAnsi" w:hAnsi="Times New Roman" w:cs="Segoe UI"/>
      <w:kern w:val="2"/>
      <w:szCs w:val="18"/>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1339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13395A"/>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543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43E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3395A"/>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13395A"/>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0"/>
      </w:numPr>
      <w:overflowPunct w:val="0"/>
      <w:autoSpaceDE w:val="0"/>
      <w:autoSpaceDN w:val="0"/>
      <w:adjustRightInd w:val="0"/>
      <w:spacing w:before="60" w:after="60"/>
      <w:jc w:val="both"/>
      <w:textAlignment w:val="baseline"/>
    </w:pPr>
    <w:rPr>
      <w:rFonts w:eastAsia="SimSun" w:cs="Times New Roman"/>
      <w:szCs w:val="20"/>
    </w:rPr>
  </w:style>
  <w:style w:type="character" w:customStyle="1" w:styleId="3GPPAgreementsChar">
    <w:name w:val="3GPP Agreements Char"/>
    <w:link w:val="3GPPAgreements"/>
    <w:rsid w:val="00BF27FD"/>
    <w:rPr>
      <w:rFonts w:ascii="Times New Roman" w:hAnsi="Times New Roman"/>
      <w:kern w:val="2"/>
      <w:lang w:val="en-US"/>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link w:val="ObservationChar"/>
    <w:qFormat/>
    <w:rsid w:val="007906EA"/>
    <w:pPr>
      <w:numPr>
        <w:numId w:val="11"/>
      </w:numPr>
      <w:tabs>
        <w:tab w:val="left" w:pos="1701"/>
      </w:tabs>
      <w:overflowPunct w:val="0"/>
      <w:autoSpaceDE w:val="0"/>
      <w:autoSpaceDN w:val="0"/>
      <w:adjustRightInd w:val="0"/>
      <w:spacing w:after="120"/>
      <w:jc w:val="both"/>
      <w:textAlignment w:val="baseline"/>
    </w:pPr>
    <w:rPr>
      <w:rFonts w:ascii="Arial" w:eastAsia="Times New Roman" w:hAnsi="Arial" w:cs="Times New Roman"/>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eastAsia="SimSu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character" w:customStyle="1" w:styleId="ReferenceChar">
    <w:name w:val="Reference Char"/>
    <w:link w:val="Reference"/>
    <w:locked/>
    <w:rsid w:val="00A818CB"/>
    <w:rPr>
      <w:rFonts w:ascii="Times New Roman" w:eastAsiaTheme="minorHAnsi" w:hAnsi="Times New Roman" w:cs="Segoe UI"/>
      <w:kern w:val="2"/>
      <w:szCs w:val="18"/>
      <w:lang w:val="en-US"/>
      <w14:ligatures w14:val="standardContextual"/>
    </w:rPr>
  </w:style>
  <w:style w:type="character" w:customStyle="1" w:styleId="ObservationChar">
    <w:name w:val="Observation Char"/>
    <w:link w:val="Observation"/>
    <w:qFormat/>
    <w:locked/>
    <w:rsid w:val="004B5F5C"/>
    <w:rPr>
      <w:rFonts w:ascii="Arial" w:eastAsia="Times New Roman" w:hAnsi="Arial"/>
      <w:b/>
      <w:bCs/>
      <w:kern w:val="2"/>
      <w:lang w:val="en-GB"/>
      <w14:ligatures w14:val="standardContextual"/>
    </w:rPr>
  </w:style>
  <w:style w:type="paragraph" w:customStyle="1" w:styleId="StyleHeading1H1h1appheading1l1MemoHeading1h11h12h13h">
    <w:name w:val="Style Heading 1H1h1app heading 1l1Memo Heading 1h11h12h13h..."/>
    <w:basedOn w:val="Heading1"/>
    <w:qFormat/>
    <w:rsid w:val="002D3D3F"/>
    <w:pPr>
      <w:keepNext w:val="0"/>
      <w:keepLines w:val="0"/>
      <w:widowControl w:val="0"/>
      <w:numPr>
        <w:numId w:val="14"/>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paragraph" w:customStyle="1" w:styleId="ListParagraph1">
    <w:name w:val="List Paragraph1"/>
    <w:basedOn w:val="Normal"/>
    <w:uiPriority w:val="34"/>
    <w:qFormat/>
    <w:rsid w:val="00556FA9"/>
    <w:pPr>
      <w:spacing w:after="120" w:line="240" w:lineRule="auto"/>
      <w:ind w:left="720" w:hanging="360"/>
      <w:jc w:val="both"/>
    </w:pPr>
    <w:rPr>
      <w:rFonts w:eastAsia="Calibri" w:cs="Times New Roman"/>
      <w:kern w:val="0"/>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451748965">
      <w:bodyDiv w:val="1"/>
      <w:marLeft w:val="0"/>
      <w:marRight w:val="0"/>
      <w:marTop w:val="0"/>
      <w:marBottom w:val="0"/>
      <w:divBdr>
        <w:top w:val="none" w:sz="0" w:space="0" w:color="auto"/>
        <w:left w:val="none" w:sz="0" w:space="0" w:color="auto"/>
        <w:bottom w:val="none" w:sz="0" w:space="0" w:color="auto"/>
        <w:right w:val="none" w:sz="0" w:space="0" w:color="auto"/>
      </w:divBdr>
    </w:div>
    <w:div w:id="474180864">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2692643">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2472218">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34042608">
      <w:bodyDiv w:val="1"/>
      <w:marLeft w:val="0"/>
      <w:marRight w:val="0"/>
      <w:marTop w:val="0"/>
      <w:marBottom w:val="0"/>
      <w:divBdr>
        <w:top w:val="none" w:sz="0" w:space="0" w:color="auto"/>
        <w:left w:val="none" w:sz="0" w:space="0" w:color="auto"/>
        <w:bottom w:val="none" w:sz="0" w:space="0" w:color="auto"/>
        <w:right w:val="none" w:sz="0" w:space="0" w:color="auto"/>
      </w:divBdr>
    </w:div>
    <w:div w:id="174799769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778986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1545</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2023-05-13T07:29:00Z</dcterms:created>
  <dcterms:modified xsi:type="dcterms:W3CDTF">2023-09-29T14:56:00Z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